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cs="宋体"/>
          <w:b/>
          <w:color w:val="auto"/>
          <w:sz w:val="32"/>
          <w:highlight w:val="none"/>
        </w:rPr>
      </w:pPr>
      <w:bookmarkStart w:id="0" w:name="_GoBack"/>
      <w:r>
        <w:rPr>
          <w:rFonts w:hint="eastAsia" w:ascii="宋体" w:hAnsi="宋体" w:cs="宋体"/>
          <w:b/>
          <w:color w:val="auto"/>
          <w:sz w:val="32"/>
          <w:highlight w:val="none"/>
        </w:rPr>
        <w:t>采购需求</w:t>
      </w:r>
    </w:p>
    <w:p>
      <w:pPr>
        <w:pStyle w:val="3"/>
        <w:snapToGrid w:val="0"/>
        <w:spacing w:line="400" w:lineRule="exact"/>
        <w:ind w:firstLine="442" w:firstLineChars="200"/>
        <w:outlineLvl w:val="0"/>
        <w:rPr>
          <w:rFonts w:hAnsi="宋体" w:cs="宋体"/>
          <w:b/>
          <w:bCs/>
          <w:color w:val="auto"/>
          <w:sz w:val="22"/>
          <w:highlight w:val="none"/>
        </w:rPr>
      </w:pPr>
      <w:r>
        <w:rPr>
          <w:rFonts w:hint="eastAsia" w:hAnsi="宋体" w:cs="宋体"/>
          <w:b/>
          <w:bCs/>
          <w:color w:val="auto"/>
          <w:sz w:val="22"/>
          <w:highlight w:val="none"/>
        </w:rPr>
        <w:t>一、</w:t>
      </w:r>
      <w:r>
        <w:rPr>
          <w:rFonts w:hint="eastAsia" w:hAnsi="宋体" w:cs="宋体"/>
          <w:b/>
          <w:bCs/>
          <w:color w:val="auto"/>
          <w:sz w:val="22"/>
          <w:highlight w:val="none"/>
        </w:rPr>
        <w:t>采购清单</w:t>
      </w:r>
    </w:p>
    <w:tbl>
      <w:tblPr>
        <w:tblStyle w:val="5"/>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475"/>
        <w:gridCol w:w="2187"/>
        <w:gridCol w:w="2014"/>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13" w:type="dxa"/>
            <w:vAlign w:val="center"/>
          </w:tcPr>
          <w:p>
            <w:pPr>
              <w:spacing w:line="400" w:lineRule="exact"/>
              <w:jc w:val="center"/>
              <w:rPr>
                <w:rFonts w:ascii="宋体"/>
                <w:b/>
                <w:color w:val="auto"/>
                <w:spacing w:val="-6"/>
                <w:sz w:val="22"/>
                <w:highlight w:val="none"/>
              </w:rPr>
            </w:pPr>
            <w:r>
              <w:rPr>
                <w:rFonts w:hint="eastAsia" w:ascii="宋体" w:hAnsi="宋体"/>
                <w:b/>
                <w:color w:val="auto"/>
                <w:spacing w:val="-6"/>
                <w:sz w:val="22"/>
                <w:highlight w:val="none"/>
              </w:rPr>
              <w:t>序号</w:t>
            </w:r>
          </w:p>
        </w:tc>
        <w:tc>
          <w:tcPr>
            <w:tcW w:w="1475" w:type="dxa"/>
            <w:vAlign w:val="center"/>
          </w:tcPr>
          <w:p>
            <w:pPr>
              <w:spacing w:line="400" w:lineRule="exact"/>
              <w:jc w:val="center"/>
              <w:rPr>
                <w:rFonts w:ascii="宋体"/>
                <w:b/>
                <w:color w:val="auto"/>
                <w:spacing w:val="-6"/>
                <w:sz w:val="22"/>
                <w:highlight w:val="none"/>
              </w:rPr>
            </w:pPr>
            <w:r>
              <w:rPr>
                <w:rFonts w:hint="eastAsia" w:ascii="宋体" w:hAnsi="宋体"/>
                <w:b/>
                <w:color w:val="auto"/>
                <w:spacing w:val="-6"/>
                <w:sz w:val="22"/>
                <w:highlight w:val="none"/>
              </w:rPr>
              <w:t>项目名称</w:t>
            </w:r>
          </w:p>
        </w:tc>
        <w:tc>
          <w:tcPr>
            <w:tcW w:w="2187" w:type="dxa"/>
            <w:vAlign w:val="center"/>
          </w:tcPr>
          <w:p>
            <w:pPr>
              <w:spacing w:line="400" w:lineRule="exact"/>
              <w:jc w:val="center"/>
              <w:rPr>
                <w:rFonts w:ascii="宋体"/>
                <w:b/>
                <w:color w:val="auto"/>
                <w:spacing w:val="-6"/>
                <w:sz w:val="22"/>
                <w:highlight w:val="none"/>
              </w:rPr>
            </w:pPr>
            <w:r>
              <w:rPr>
                <w:rFonts w:hint="eastAsia" w:ascii="宋体" w:hAnsi="宋体"/>
                <w:b/>
                <w:color w:val="auto"/>
                <w:spacing w:val="-6"/>
                <w:sz w:val="22"/>
                <w:highlight w:val="none"/>
              </w:rPr>
              <w:t>开标现场需提供样品</w:t>
            </w:r>
          </w:p>
        </w:tc>
        <w:tc>
          <w:tcPr>
            <w:tcW w:w="2014" w:type="dxa"/>
            <w:vAlign w:val="center"/>
          </w:tcPr>
          <w:p>
            <w:pPr>
              <w:spacing w:line="400" w:lineRule="exact"/>
              <w:jc w:val="center"/>
              <w:rPr>
                <w:rFonts w:ascii="宋体"/>
                <w:b/>
                <w:color w:val="auto"/>
                <w:spacing w:val="-6"/>
                <w:sz w:val="22"/>
                <w:highlight w:val="none"/>
              </w:rPr>
            </w:pPr>
            <w:r>
              <w:rPr>
                <w:rFonts w:hint="eastAsia" w:ascii="宋体" w:hAnsi="宋体"/>
                <w:b/>
                <w:color w:val="auto"/>
                <w:spacing w:val="-6"/>
                <w:sz w:val="22"/>
                <w:highlight w:val="none"/>
              </w:rPr>
              <w:t>数量</w:t>
            </w:r>
          </w:p>
        </w:tc>
        <w:tc>
          <w:tcPr>
            <w:tcW w:w="2804" w:type="dxa"/>
            <w:vAlign w:val="center"/>
          </w:tcPr>
          <w:p>
            <w:pPr>
              <w:spacing w:line="400" w:lineRule="exact"/>
              <w:jc w:val="center"/>
              <w:rPr>
                <w:rFonts w:ascii="宋体"/>
                <w:b/>
                <w:color w:val="auto"/>
                <w:spacing w:val="-6"/>
                <w:sz w:val="22"/>
                <w:highlight w:val="none"/>
              </w:rPr>
            </w:pPr>
            <w:r>
              <w:rPr>
                <w:rFonts w:hint="eastAsia" w:ascii="宋体" w:hAnsi="宋体"/>
                <w:b/>
                <w:color w:val="auto"/>
                <w:spacing w:val="-6"/>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pPr>
              <w:spacing w:line="400" w:lineRule="exact"/>
              <w:jc w:val="center"/>
              <w:rPr>
                <w:rFonts w:ascii="宋体" w:cs="宋体"/>
                <w:color w:val="auto"/>
                <w:sz w:val="22"/>
                <w:highlight w:val="none"/>
              </w:rPr>
            </w:pPr>
            <w:r>
              <w:rPr>
                <w:rFonts w:hint="eastAsia" w:ascii="宋体" w:hAnsi="宋体" w:cs="宋体"/>
                <w:color w:val="auto"/>
                <w:sz w:val="22"/>
                <w:highlight w:val="none"/>
              </w:rPr>
              <w:t>一</w:t>
            </w:r>
          </w:p>
        </w:tc>
        <w:tc>
          <w:tcPr>
            <w:tcW w:w="1475" w:type="dxa"/>
            <w:vAlign w:val="center"/>
          </w:tcPr>
          <w:p>
            <w:pPr>
              <w:spacing w:line="400" w:lineRule="exact"/>
              <w:jc w:val="center"/>
              <w:rPr>
                <w:rFonts w:ascii="宋体"/>
                <w:color w:val="auto"/>
                <w:spacing w:val="-6"/>
                <w:sz w:val="22"/>
                <w:highlight w:val="none"/>
              </w:rPr>
            </w:pPr>
            <w:r>
              <w:rPr>
                <w:rFonts w:hint="eastAsia" w:ascii="宋体" w:hAnsi="宋体"/>
                <w:color w:val="auto"/>
                <w:spacing w:val="-6"/>
                <w:sz w:val="22"/>
                <w:highlight w:val="none"/>
              </w:rPr>
              <w:t>新生床上用品</w:t>
            </w:r>
            <w:r>
              <w:rPr>
                <w:rFonts w:ascii="宋体" w:hAnsi="宋体"/>
                <w:color w:val="auto"/>
                <w:spacing w:val="-6"/>
                <w:sz w:val="22"/>
                <w:highlight w:val="none"/>
              </w:rPr>
              <w:t xml:space="preserve">   </w:t>
            </w:r>
          </w:p>
        </w:tc>
        <w:tc>
          <w:tcPr>
            <w:tcW w:w="2187" w:type="dxa"/>
            <w:vAlign w:val="center"/>
          </w:tcPr>
          <w:p>
            <w:pPr>
              <w:spacing w:line="400" w:lineRule="exact"/>
              <w:jc w:val="left"/>
              <w:rPr>
                <w:rFonts w:hint="eastAsia" w:ascii="宋体" w:hAnsi="宋体"/>
                <w:color w:val="auto"/>
                <w:sz w:val="22"/>
                <w:highlight w:val="none"/>
              </w:rPr>
            </w:pPr>
            <w:r>
              <w:rPr>
                <w:rFonts w:hint="eastAsia" w:ascii="宋体" w:hAnsi="宋体"/>
                <w:color w:val="auto"/>
                <w:sz w:val="22"/>
                <w:highlight w:val="none"/>
              </w:rPr>
              <w:t>提供技术指标内样品一套</w:t>
            </w:r>
          </w:p>
        </w:tc>
        <w:tc>
          <w:tcPr>
            <w:tcW w:w="2014" w:type="dxa"/>
            <w:vAlign w:val="center"/>
          </w:tcPr>
          <w:p>
            <w:pPr>
              <w:spacing w:line="400" w:lineRule="exact"/>
              <w:jc w:val="left"/>
              <w:rPr>
                <w:rFonts w:hint="eastAsia" w:ascii="宋体" w:hAnsi="宋体"/>
                <w:color w:val="auto"/>
                <w:sz w:val="22"/>
                <w:highlight w:val="none"/>
                <w:lang w:val="en-US" w:eastAsia="zh-CN"/>
              </w:rPr>
            </w:pPr>
            <w:r>
              <w:rPr>
                <w:rFonts w:hint="eastAsia" w:ascii="宋体" w:hAnsi="宋体"/>
                <w:color w:val="auto"/>
                <w:sz w:val="22"/>
                <w:highlight w:val="none"/>
                <w:lang w:val="en-US" w:eastAsia="zh-CN"/>
              </w:rPr>
              <w:t>1.</w:t>
            </w:r>
            <w:r>
              <w:rPr>
                <w:rFonts w:hint="eastAsia" w:ascii="宋体" w:hAnsi="宋体"/>
                <w:color w:val="auto"/>
                <w:sz w:val="22"/>
                <w:highlight w:val="none"/>
              </w:rPr>
              <w:t>温州大学（含瓯江学院）约6300位</w:t>
            </w:r>
          </w:p>
          <w:p>
            <w:pPr>
              <w:spacing w:line="400" w:lineRule="exact"/>
              <w:jc w:val="left"/>
              <w:rPr>
                <w:rFonts w:hint="eastAsia" w:ascii="宋体" w:hAnsi="宋体"/>
                <w:color w:val="auto"/>
                <w:sz w:val="22"/>
                <w:highlight w:val="none"/>
                <w:lang w:val="en-US" w:eastAsia="zh-CN"/>
              </w:rPr>
            </w:pPr>
            <w:r>
              <w:rPr>
                <w:rFonts w:hint="eastAsia" w:ascii="宋体" w:hAnsi="宋体"/>
                <w:color w:val="auto"/>
                <w:sz w:val="22"/>
                <w:highlight w:val="none"/>
                <w:lang w:val="en-US" w:eastAsia="zh-CN"/>
              </w:rPr>
              <w:t>2.</w:t>
            </w:r>
            <w:r>
              <w:rPr>
                <w:rFonts w:hint="eastAsia" w:ascii="宋体" w:hAnsi="宋体"/>
                <w:color w:val="auto"/>
                <w:sz w:val="22"/>
                <w:highlight w:val="none"/>
                <w:lang w:eastAsia="zh-CN"/>
              </w:rPr>
              <w:t>温州职业技术学院（包括瑞安学院）约</w:t>
            </w:r>
            <w:r>
              <w:rPr>
                <w:rFonts w:hint="eastAsia" w:ascii="宋体" w:hAnsi="宋体"/>
                <w:color w:val="auto"/>
                <w:sz w:val="22"/>
                <w:highlight w:val="none"/>
                <w:lang w:val="en-US" w:eastAsia="zh-CN"/>
              </w:rPr>
              <w:t>4800位</w:t>
            </w:r>
          </w:p>
          <w:p>
            <w:pPr>
              <w:spacing w:line="400" w:lineRule="exact"/>
              <w:jc w:val="left"/>
              <w:rPr>
                <w:rFonts w:hint="eastAsia" w:ascii="宋体" w:hAnsi="宋体"/>
                <w:color w:val="auto"/>
                <w:sz w:val="22"/>
                <w:highlight w:val="none"/>
              </w:rPr>
            </w:pPr>
            <w:r>
              <w:rPr>
                <w:rFonts w:hint="eastAsia" w:ascii="宋体" w:hAnsi="宋体"/>
                <w:color w:val="auto"/>
                <w:sz w:val="22"/>
                <w:highlight w:val="none"/>
                <w:lang w:val="en-US" w:eastAsia="zh-CN"/>
              </w:rPr>
              <w:t>3.浙江东方职业技术学院</w:t>
            </w:r>
            <w:r>
              <w:rPr>
                <w:rFonts w:hint="eastAsia" w:ascii="宋体" w:hAnsi="宋体"/>
                <w:color w:val="auto"/>
                <w:sz w:val="22"/>
                <w:highlight w:val="none"/>
                <w:lang w:eastAsia="zh-CN"/>
              </w:rPr>
              <w:t>约</w:t>
            </w:r>
            <w:r>
              <w:rPr>
                <w:rFonts w:hint="eastAsia" w:ascii="宋体" w:hAnsi="宋体"/>
                <w:color w:val="auto"/>
                <w:sz w:val="22"/>
                <w:highlight w:val="none"/>
                <w:lang w:val="en-US" w:eastAsia="zh-CN"/>
              </w:rPr>
              <w:t>3500位</w:t>
            </w:r>
          </w:p>
        </w:tc>
        <w:tc>
          <w:tcPr>
            <w:tcW w:w="2804" w:type="dxa"/>
            <w:vAlign w:val="center"/>
          </w:tcPr>
          <w:p>
            <w:pPr>
              <w:spacing w:line="400" w:lineRule="exact"/>
              <w:jc w:val="left"/>
              <w:rPr>
                <w:rFonts w:ascii="宋体"/>
                <w:color w:val="auto"/>
                <w:kern w:val="0"/>
                <w:sz w:val="22"/>
                <w:highlight w:val="none"/>
              </w:rPr>
            </w:pPr>
            <w:r>
              <w:rPr>
                <w:rFonts w:hint="eastAsia" w:ascii="宋体" w:hAnsi="宋体"/>
                <w:color w:val="auto"/>
                <w:sz w:val="22"/>
                <w:highlight w:val="none"/>
              </w:rPr>
              <w:t>现场设摊、学生自愿购买、收款方式支持二维码收款（微信或支付宝）</w:t>
            </w:r>
          </w:p>
        </w:tc>
      </w:tr>
    </w:tbl>
    <w:p>
      <w:pPr>
        <w:snapToGrid w:val="0"/>
        <w:spacing w:line="400" w:lineRule="exact"/>
        <w:ind w:firstLine="418" w:firstLineChars="200"/>
        <w:outlineLvl w:val="0"/>
        <w:rPr>
          <w:rFonts w:ascii="宋体" w:cs="宋体"/>
          <w:b/>
          <w:bCs/>
          <w:color w:val="auto"/>
          <w:spacing w:val="-6"/>
          <w:sz w:val="22"/>
          <w:highlight w:val="none"/>
        </w:rPr>
      </w:pPr>
      <w:r>
        <w:rPr>
          <w:rFonts w:hint="eastAsia" w:ascii="宋体" w:hAnsi="宋体" w:cs="宋体"/>
          <w:b/>
          <w:bCs/>
          <w:color w:val="auto"/>
          <w:spacing w:val="-6"/>
          <w:sz w:val="22"/>
          <w:highlight w:val="none"/>
        </w:rPr>
        <w:t>二、</w:t>
      </w:r>
      <w:r>
        <w:rPr>
          <w:rFonts w:hint="eastAsia" w:ascii="宋体" w:hAnsi="宋体" w:cs="宋体"/>
          <w:b/>
          <w:bCs/>
          <w:color w:val="auto"/>
          <w:spacing w:val="-6"/>
          <w:sz w:val="22"/>
          <w:highlight w:val="none"/>
        </w:rPr>
        <w:t>商务要求（技术要求里另有注明的以技术要求为准）</w:t>
      </w:r>
    </w:p>
    <w:tbl>
      <w:tblPr>
        <w:tblStyle w:val="5"/>
        <w:tblW w:w="9137" w:type="dxa"/>
        <w:tblInd w:w="7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0"/>
        <w:gridCol w:w="72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890"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auto"/>
                <w:spacing w:val="-6"/>
                <w:sz w:val="22"/>
                <w:highlight w:val="none"/>
              </w:rPr>
            </w:pPr>
            <w:r>
              <w:rPr>
                <w:rFonts w:hint="eastAsia" w:ascii="宋体" w:hAnsi="宋体"/>
                <w:color w:val="auto"/>
                <w:spacing w:val="-6"/>
                <w:sz w:val="22"/>
                <w:highlight w:val="none"/>
              </w:rPr>
              <w:t>质保期</w:t>
            </w:r>
          </w:p>
        </w:tc>
        <w:tc>
          <w:tcPr>
            <w:tcW w:w="7247" w:type="dxa"/>
            <w:tcBorders>
              <w:top w:val="single" w:color="auto" w:sz="4" w:space="0"/>
              <w:left w:val="single" w:color="auto" w:sz="4" w:space="0"/>
              <w:bottom w:val="single" w:color="auto" w:sz="4" w:space="0"/>
            </w:tcBorders>
            <w:vAlign w:val="center"/>
          </w:tcPr>
          <w:p>
            <w:pPr>
              <w:snapToGrid w:val="0"/>
              <w:spacing w:line="400" w:lineRule="exact"/>
              <w:rPr>
                <w:rFonts w:ascii="宋体"/>
                <w:color w:val="auto"/>
                <w:spacing w:val="-6"/>
                <w:sz w:val="22"/>
                <w:highlight w:val="none"/>
              </w:rPr>
            </w:pPr>
            <w:r>
              <w:rPr>
                <w:rFonts w:hint="eastAsia" w:ascii="宋体" w:hAnsi="宋体"/>
                <w:color w:val="auto"/>
                <w:spacing w:val="-6"/>
                <w:sz w:val="22"/>
                <w:highlight w:val="none"/>
              </w:rPr>
              <w:t>不少于四年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890"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auto"/>
                <w:spacing w:val="-6"/>
                <w:sz w:val="22"/>
                <w:highlight w:val="none"/>
              </w:rPr>
            </w:pPr>
            <w:r>
              <w:rPr>
                <w:rFonts w:hint="eastAsia" w:ascii="宋体" w:hAnsi="宋体"/>
                <w:color w:val="auto"/>
                <w:spacing w:val="-6"/>
                <w:sz w:val="22"/>
                <w:highlight w:val="none"/>
              </w:rPr>
              <w:t>售后服务要求</w:t>
            </w:r>
          </w:p>
        </w:tc>
        <w:tc>
          <w:tcPr>
            <w:tcW w:w="7247" w:type="dxa"/>
            <w:tcBorders>
              <w:top w:val="single" w:color="auto" w:sz="4" w:space="0"/>
              <w:left w:val="single" w:color="auto" w:sz="4" w:space="0"/>
              <w:bottom w:val="single" w:color="auto" w:sz="4" w:space="0"/>
            </w:tcBorders>
            <w:vAlign w:val="center"/>
          </w:tcPr>
          <w:p>
            <w:pPr>
              <w:autoSpaceDE w:val="0"/>
              <w:autoSpaceDN w:val="0"/>
              <w:adjustRightInd w:val="0"/>
              <w:snapToGrid w:val="0"/>
              <w:spacing w:line="400" w:lineRule="exact"/>
              <w:textAlignment w:val="bottom"/>
              <w:rPr>
                <w:rFonts w:ascii="宋体" w:hAnsi="宋体"/>
                <w:color w:val="auto"/>
                <w:sz w:val="22"/>
                <w:highlight w:val="none"/>
              </w:rPr>
            </w:pPr>
            <w:r>
              <w:rPr>
                <w:rFonts w:hint="eastAsia" w:ascii="宋体" w:hAnsi="宋体"/>
                <w:color w:val="auto"/>
                <w:sz w:val="22"/>
                <w:highlight w:val="none"/>
              </w:rPr>
              <w:t>1.中标供应商在供货时提供浙江省纤维检验局或有相应检测资质的检测单位出具的梳棉盖胎、垫胎、棉布产品检测报告，并主动配合采购人随机抽查一套产品以备省教育厅或纤维检验局来校抽查普查。</w:t>
            </w:r>
          </w:p>
          <w:p>
            <w:pPr>
              <w:autoSpaceDE w:val="0"/>
              <w:autoSpaceDN w:val="0"/>
              <w:adjustRightInd w:val="0"/>
              <w:snapToGrid w:val="0"/>
              <w:spacing w:line="400" w:lineRule="exact"/>
              <w:textAlignment w:val="bottom"/>
              <w:rPr>
                <w:rFonts w:ascii="宋体" w:hAnsi="宋体"/>
                <w:color w:val="auto"/>
                <w:sz w:val="22"/>
                <w:highlight w:val="none"/>
              </w:rPr>
            </w:pPr>
            <w:r>
              <w:rPr>
                <w:rFonts w:hint="eastAsia" w:ascii="宋体" w:hAnsi="宋体"/>
                <w:color w:val="auto"/>
                <w:sz w:val="22"/>
                <w:highlight w:val="none"/>
              </w:rPr>
              <w:t>2.</w:t>
            </w:r>
            <w:r>
              <w:rPr>
                <w:rFonts w:hint="eastAsia" w:ascii="宋体" w:hAnsi="宋体"/>
                <w:color w:val="auto"/>
                <w:sz w:val="22"/>
                <w:highlight w:val="none"/>
              </w:rPr>
              <w:t>质保期内因货物本身质量问题造成一切后果应由中标方负责，并免费予以更换，否则将扣除履约保证金作为对采购人及有关学生（购买人）的补偿。</w:t>
            </w:r>
            <w:r>
              <w:rPr>
                <w:rFonts w:hint="eastAsia" w:ascii="宋体" w:hAnsi="宋体"/>
                <w:color w:val="auto"/>
                <w:sz w:val="22"/>
                <w:highlight w:val="none"/>
              </w:rPr>
              <w:t>履约保证金不足以弥补采购人及购买人损失的，采购人保留追责的权利，中标供应商仍负有赔偿义务。</w:t>
            </w:r>
          </w:p>
          <w:p>
            <w:pPr>
              <w:autoSpaceDE w:val="0"/>
              <w:autoSpaceDN w:val="0"/>
              <w:adjustRightInd w:val="0"/>
              <w:snapToGrid w:val="0"/>
              <w:spacing w:line="400" w:lineRule="exact"/>
              <w:textAlignment w:val="bottom"/>
              <w:rPr>
                <w:rFonts w:ascii="宋体"/>
                <w:color w:val="auto"/>
                <w:spacing w:val="-6"/>
                <w:sz w:val="22"/>
                <w:highlight w:val="none"/>
              </w:rPr>
            </w:pPr>
            <w:r>
              <w:rPr>
                <w:rFonts w:hint="eastAsia" w:ascii="宋体" w:hAnsi="宋体"/>
                <w:color w:val="auto"/>
                <w:sz w:val="22"/>
                <w:highlight w:val="none"/>
              </w:rPr>
              <w:t>3.</w:t>
            </w:r>
            <w:r>
              <w:rPr>
                <w:rFonts w:hint="eastAsia" w:ascii="宋体" w:hAnsi="宋体"/>
                <w:color w:val="auto"/>
                <w:sz w:val="22"/>
                <w:highlight w:val="none"/>
              </w:rPr>
              <w:t>被工商、质检部门检测为不合格产品的，</w:t>
            </w:r>
            <w:r>
              <w:rPr>
                <w:rFonts w:hint="eastAsia" w:ascii="宋体" w:hAnsi="宋体"/>
                <w:color w:val="auto"/>
                <w:sz w:val="22"/>
                <w:highlight w:val="none"/>
              </w:rPr>
              <w:t>中标供应商</w:t>
            </w:r>
            <w:r>
              <w:rPr>
                <w:rFonts w:hint="eastAsia" w:ascii="宋体" w:hAnsi="宋体"/>
                <w:color w:val="auto"/>
                <w:sz w:val="22"/>
                <w:highlight w:val="none"/>
              </w:rPr>
              <w:t>除免费予以更换外，承担相应处罚和处理。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890"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auto"/>
                <w:spacing w:val="-6"/>
                <w:sz w:val="22"/>
                <w:highlight w:val="none"/>
              </w:rPr>
            </w:pPr>
            <w:r>
              <w:rPr>
                <w:rFonts w:hint="eastAsia" w:ascii="宋体" w:hAnsi="宋体"/>
                <w:color w:val="auto"/>
                <w:spacing w:val="-6"/>
                <w:sz w:val="22"/>
                <w:highlight w:val="none"/>
              </w:rPr>
              <w:t>交货时间</w:t>
            </w:r>
            <w:r>
              <w:rPr>
                <w:rFonts w:hint="eastAsia" w:ascii="宋体" w:hAnsi="宋体"/>
                <w:color w:val="auto"/>
                <w:spacing w:val="-6"/>
                <w:sz w:val="22"/>
                <w:highlight w:val="none"/>
              </w:rPr>
              <w:t>、数量</w:t>
            </w:r>
            <w:r>
              <w:rPr>
                <w:rFonts w:hint="eastAsia" w:ascii="宋体" w:hAnsi="宋体"/>
                <w:color w:val="auto"/>
                <w:spacing w:val="-6"/>
                <w:sz w:val="22"/>
                <w:highlight w:val="none"/>
              </w:rPr>
              <w:t>及地点</w:t>
            </w:r>
          </w:p>
        </w:tc>
        <w:tc>
          <w:tcPr>
            <w:tcW w:w="7247" w:type="dxa"/>
            <w:tcBorders>
              <w:top w:val="single" w:color="auto" w:sz="4" w:space="0"/>
              <w:left w:val="single" w:color="auto" w:sz="4" w:space="0"/>
              <w:bottom w:val="single" w:color="auto" w:sz="4" w:space="0"/>
            </w:tcBorders>
            <w:vAlign w:val="center"/>
          </w:tcPr>
          <w:p>
            <w:pPr>
              <w:autoSpaceDE w:val="0"/>
              <w:autoSpaceDN w:val="0"/>
              <w:adjustRightInd w:val="0"/>
              <w:snapToGrid w:val="0"/>
              <w:spacing w:line="400" w:lineRule="exact"/>
              <w:textAlignment w:val="bottom"/>
              <w:rPr>
                <w:rFonts w:ascii="宋体" w:hAnsi="宋体"/>
                <w:color w:val="auto"/>
                <w:spacing w:val="-6"/>
                <w:sz w:val="22"/>
                <w:highlight w:val="none"/>
              </w:rPr>
            </w:pPr>
            <w:r>
              <w:rPr>
                <w:rFonts w:hint="eastAsia" w:ascii="宋体" w:hAnsi="宋体"/>
                <w:color w:val="auto"/>
                <w:spacing w:val="-6"/>
                <w:sz w:val="22"/>
                <w:highlight w:val="none"/>
              </w:rPr>
              <w:t>1.</w:t>
            </w:r>
            <w:r>
              <w:rPr>
                <w:rFonts w:hint="eastAsia" w:ascii="宋体" w:hAnsi="宋体"/>
                <w:color w:val="auto"/>
                <w:spacing w:val="-6"/>
                <w:sz w:val="22"/>
                <w:highlight w:val="none"/>
              </w:rPr>
              <w:t>交货时间：新生开学时在有关学校内现场设摊、学生自愿购买、收款方式支持二维码收款（微信或支付宝）。</w:t>
            </w:r>
          </w:p>
          <w:p>
            <w:pPr>
              <w:autoSpaceDE w:val="0"/>
              <w:autoSpaceDN w:val="0"/>
              <w:adjustRightInd w:val="0"/>
              <w:snapToGrid w:val="0"/>
              <w:spacing w:line="400" w:lineRule="exact"/>
              <w:textAlignment w:val="bottom"/>
              <w:rPr>
                <w:rFonts w:ascii="宋体" w:hAnsi="宋体"/>
                <w:color w:val="auto"/>
                <w:spacing w:val="-6"/>
                <w:sz w:val="22"/>
                <w:highlight w:val="none"/>
              </w:rPr>
            </w:pPr>
            <w:r>
              <w:rPr>
                <w:rFonts w:hint="eastAsia" w:ascii="宋体" w:hAnsi="宋体"/>
                <w:color w:val="auto"/>
                <w:spacing w:val="-6"/>
                <w:sz w:val="22"/>
                <w:highlight w:val="none"/>
              </w:rPr>
              <w:t>2.交货数量：按照学生预订量的120%数量供货，多余货物及时撤回。实际购买量超过时，应及时补充货源满足学生需求。</w:t>
            </w:r>
          </w:p>
          <w:p>
            <w:pPr>
              <w:autoSpaceDE w:val="0"/>
              <w:autoSpaceDN w:val="0"/>
              <w:adjustRightInd w:val="0"/>
              <w:snapToGrid w:val="0"/>
              <w:spacing w:line="400" w:lineRule="exact"/>
              <w:textAlignment w:val="bottom"/>
              <w:rPr>
                <w:rFonts w:ascii="宋体"/>
                <w:color w:val="auto"/>
                <w:spacing w:val="-6"/>
                <w:sz w:val="22"/>
                <w:highlight w:val="none"/>
              </w:rPr>
            </w:pPr>
            <w:r>
              <w:rPr>
                <w:rFonts w:hint="eastAsia" w:ascii="宋体" w:hAnsi="宋体"/>
                <w:color w:val="auto"/>
                <w:spacing w:val="-6"/>
                <w:sz w:val="22"/>
                <w:highlight w:val="none"/>
              </w:rPr>
              <w:t>3.</w:t>
            </w:r>
            <w:r>
              <w:rPr>
                <w:rFonts w:hint="eastAsia" w:ascii="宋体" w:hAnsi="宋体"/>
                <w:color w:val="auto"/>
                <w:spacing w:val="-6"/>
                <w:sz w:val="22"/>
                <w:highlight w:val="none"/>
              </w:rPr>
              <w:t>交货地点：采购人指定地点。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6" w:hRule="atLeast"/>
        </w:trPr>
        <w:tc>
          <w:tcPr>
            <w:tcW w:w="1890"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auto"/>
                <w:spacing w:val="-6"/>
                <w:sz w:val="22"/>
                <w:highlight w:val="none"/>
              </w:rPr>
            </w:pPr>
            <w:r>
              <w:rPr>
                <w:rFonts w:hint="eastAsia" w:ascii="宋体" w:hAnsi="宋体"/>
                <w:color w:val="auto"/>
                <w:spacing w:val="-6"/>
                <w:sz w:val="22"/>
                <w:highlight w:val="none"/>
              </w:rPr>
              <w:t>付款条件</w:t>
            </w:r>
          </w:p>
        </w:tc>
        <w:tc>
          <w:tcPr>
            <w:tcW w:w="7247" w:type="dxa"/>
            <w:tcBorders>
              <w:top w:val="single" w:color="auto" w:sz="4" w:space="0"/>
              <w:left w:val="single" w:color="auto" w:sz="4" w:space="0"/>
              <w:bottom w:val="single" w:color="auto" w:sz="4" w:space="0"/>
            </w:tcBorders>
            <w:vAlign w:val="center"/>
          </w:tcPr>
          <w:p>
            <w:pPr>
              <w:numPr>
                <w:ilvl w:val="0"/>
                <w:numId w:val="0"/>
              </w:numPr>
              <w:snapToGrid w:val="0"/>
              <w:spacing w:line="400" w:lineRule="exact"/>
              <w:rPr>
                <w:rFonts w:ascii="楷体_GB2312" w:hAnsi="新宋体" w:eastAsia="楷体_GB2312"/>
                <w:color w:val="auto"/>
                <w:sz w:val="22"/>
                <w:highlight w:val="none"/>
              </w:rPr>
            </w:pPr>
            <w:r>
              <w:rPr>
                <w:rFonts w:hint="eastAsia" w:ascii="宋体" w:hAnsi="宋体"/>
                <w:color w:val="auto"/>
                <w:spacing w:val="-6"/>
                <w:sz w:val="22"/>
                <w:highlight w:val="none"/>
              </w:rPr>
              <w:t>付款方式：</w:t>
            </w:r>
            <w:r>
              <w:rPr>
                <w:rFonts w:hint="eastAsia" w:ascii="宋体" w:hAnsi="宋体"/>
                <w:color w:val="auto"/>
                <w:sz w:val="22"/>
                <w:highlight w:val="none"/>
              </w:rPr>
              <w:t>货物由学生（实际购买人）自愿购买、自主付款，中标方直接在校方指定的场地出售床上用品，货款由中标方自行收取现金或微信或支付宝二维码收款。</w:t>
            </w:r>
            <w:r>
              <w:rPr>
                <w:rFonts w:ascii="宋体" w:hAnsi="宋体"/>
                <w:color w:val="auto"/>
                <w:sz w:val="22"/>
                <w:highlight w:val="none"/>
              </w:rPr>
              <w:t xml:space="preserve"> </w:t>
            </w:r>
            <w:r>
              <w:rPr>
                <w:rFonts w:ascii="宋体" w:hAnsi="宋体" w:eastAsia="楷体_GB2312"/>
                <w:color w:val="auto"/>
                <w:sz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1890" w:type="dxa"/>
            <w:tcBorders>
              <w:top w:val="single" w:color="auto" w:sz="4" w:space="0"/>
              <w:bottom w:val="single" w:color="auto" w:sz="4" w:space="0"/>
              <w:right w:val="single" w:color="auto" w:sz="4" w:space="0"/>
            </w:tcBorders>
            <w:vAlign w:val="center"/>
          </w:tcPr>
          <w:p>
            <w:pPr>
              <w:snapToGrid w:val="0"/>
              <w:spacing w:line="400" w:lineRule="exact"/>
              <w:jc w:val="center"/>
              <w:rPr>
                <w:rFonts w:ascii="宋体"/>
                <w:color w:val="auto"/>
                <w:spacing w:val="-6"/>
                <w:sz w:val="22"/>
                <w:highlight w:val="none"/>
              </w:rPr>
            </w:pPr>
            <w:r>
              <w:rPr>
                <w:rFonts w:hint="eastAsia" w:ascii="宋体" w:hAnsi="宋体"/>
                <w:color w:val="auto"/>
                <w:spacing w:val="-6"/>
                <w:sz w:val="22"/>
                <w:highlight w:val="none"/>
              </w:rPr>
              <w:t>续签条款</w:t>
            </w:r>
          </w:p>
        </w:tc>
        <w:tc>
          <w:tcPr>
            <w:tcW w:w="7247" w:type="dxa"/>
            <w:tcBorders>
              <w:top w:val="single" w:color="auto" w:sz="4" w:space="0"/>
              <w:left w:val="single" w:color="auto" w:sz="4" w:space="0"/>
              <w:bottom w:val="single" w:color="auto" w:sz="4" w:space="0"/>
            </w:tcBorders>
            <w:vAlign w:val="center"/>
          </w:tcPr>
          <w:p>
            <w:pPr>
              <w:spacing w:line="400" w:lineRule="exact"/>
              <w:rPr>
                <w:rFonts w:ascii="宋体"/>
                <w:color w:val="auto"/>
                <w:sz w:val="22"/>
                <w:highlight w:val="none"/>
              </w:rPr>
            </w:pPr>
            <w:r>
              <w:rPr>
                <w:rFonts w:hint="eastAsia" w:ascii="宋体" w:hAnsi="宋体"/>
                <w:b/>
                <w:color w:val="auto"/>
                <w:spacing w:val="-6"/>
                <w:sz w:val="22"/>
                <w:highlight w:val="none"/>
              </w:rPr>
              <w:t>在本次中标（入围）供应商的产品质量和售后服务得到保证的前提下，上级政府采购和上级教育管理部门没有明确要求重新招标的前提下，下年度将不组织招投标活动，由</w:t>
            </w:r>
            <w:r>
              <w:rPr>
                <w:rFonts w:hint="eastAsia" w:ascii="宋体" w:hAnsi="宋体"/>
                <w:b/>
                <w:color w:val="auto"/>
                <w:spacing w:val="-6"/>
                <w:sz w:val="22"/>
                <w:highlight w:val="none"/>
                <w:lang w:eastAsia="zh-CN"/>
              </w:rPr>
              <w:t>各</w:t>
            </w:r>
            <w:r>
              <w:rPr>
                <w:rFonts w:hint="eastAsia" w:ascii="宋体" w:hAnsi="宋体"/>
                <w:b/>
                <w:color w:val="auto"/>
                <w:spacing w:val="-6"/>
                <w:sz w:val="22"/>
                <w:highlight w:val="none"/>
              </w:rPr>
              <w:t>学校与今年中标（入围）供应商双方协商一致，续签明年采购合同。</w:t>
            </w:r>
          </w:p>
        </w:tc>
      </w:tr>
    </w:tbl>
    <w:p>
      <w:pPr>
        <w:pStyle w:val="2"/>
        <w:spacing w:after="0" w:line="400" w:lineRule="exact"/>
        <w:ind w:left="0" w:leftChars="0" w:right="1470"/>
        <w:rPr>
          <w:color w:val="auto"/>
          <w:highlight w:val="none"/>
        </w:rPr>
      </w:pPr>
    </w:p>
    <w:p>
      <w:pPr>
        <w:pStyle w:val="2"/>
        <w:spacing w:after="0" w:line="400" w:lineRule="exact"/>
        <w:ind w:left="0" w:leftChars="0" w:right="1470"/>
        <w:rPr>
          <w:color w:val="auto"/>
          <w:highlight w:val="none"/>
        </w:rPr>
      </w:pPr>
    </w:p>
    <w:p>
      <w:pPr>
        <w:pStyle w:val="2"/>
        <w:spacing w:after="0" w:line="400" w:lineRule="exact"/>
        <w:ind w:left="0" w:leftChars="0" w:right="1470"/>
        <w:rPr>
          <w:color w:val="auto"/>
          <w:highlight w:val="none"/>
        </w:rPr>
      </w:pPr>
    </w:p>
    <w:p>
      <w:pPr>
        <w:pStyle w:val="2"/>
        <w:spacing w:after="0" w:line="400" w:lineRule="exact"/>
        <w:ind w:left="0" w:leftChars="0" w:right="1470"/>
        <w:rPr>
          <w:color w:val="auto"/>
          <w:highlight w:val="none"/>
        </w:rPr>
      </w:pPr>
    </w:p>
    <w:p>
      <w:pPr>
        <w:pStyle w:val="2"/>
        <w:spacing w:after="0" w:line="400" w:lineRule="exact"/>
        <w:ind w:left="0" w:leftChars="0" w:right="1470"/>
        <w:rPr>
          <w:color w:val="auto"/>
          <w:highlight w:val="none"/>
        </w:rPr>
      </w:pPr>
    </w:p>
    <w:p>
      <w:pPr>
        <w:pStyle w:val="2"/>
        <w:spacing w:after="0" w:line="400" w:lineRule="exact"/>
        <w:ind w:left="0" w:leftChars="0" w:right="1470"/>
        <w:rPr>
          <w:color w:val="auto"/>
          <w:highlight w:val="none"/>
        </w:rPr>
      </w:pPr>
    </w:p>
    <w:p>
      <w:pPr>
        <w:snapToGrid w:val="0"/>
        <w:spacing w:line="400" w:lineRule="exact"/>
        <w:ind w:firstLine="418" w:firstLineChars="200"/>
        <w:rPr>
          <w:rFonts w:ascii="宋体" w:cs="宋体"/>
          <w:b/>
          <w:bCs/>
          <w:color w:val="auto"/>
          <w:spacing w:val="-6"/>
          <w:sz w:val="22"/>
          <w:highlight w:val="none"/>
        </w:rPr>
      </w:pPr>
      <w:r>
        <w:rPr>
          <w:rFonts w:hint="eastAsia" w:ascii="宋体" w:hAnsi="宋体" w:cs="宋体"/>
          <w:b/>
          <w:bCs/>
          <w:color w:val="auto"/>
          <w:spacing w:val="-6"/>
          <w:sz w:val="22"/>
          <w:highlight w:val="none"/>
        </w:rPr>
        <w:t>三、技术要求</w:t>
      </w:r>
    </w:p>
    <w:p>
      <w:pPr>
        <w:snapToGrid w:val="0"/>
        <w:spacing w:before="120" w:beforeLines="50" w:after="120" w:afterLines="50"/>
        <w:ind w:firstLine="418" w:firstLineChars="200"/>
        <w:jc w:val="left"/>
        <w:rPr>
          <w:rFonts w:ascii="宋体" w:cs="宋体"/>
          <w:b/>
          <w:bCs/>
          <w:color w:val="auto"/>
          <w:sz w:val="22"/>
          <w:highlight w:val="none"/>
        </w:rPr>
      </w:pPr>
      <w:r>
        <w:rPr>
          <w:rFonts w:hint="eastAsia"/>
          <w:b/>
          <w:color w:val="auto"/>
          <w:spacing w:val="-6"/>
          <w:sz w:val="22"/>
          <w:highlight w:val="none"/>
        </w:rPr>
        <w:t>（一）采购内容</w:t>
      </w:r>
    </w:p>
    <w:p>
      <w:pPr>
        <w:snapToGrid w:val="0"/>
        <w:spacing w:before="120" w:beforeLines="50" w:after="120" w:afterLines="50"/>
        <w:ind w:firstLine="442" w:firstLineChars="200"/>
        <w:jc w:val="left"/>
        <w:rPr>
          <w:rFonts w:ascii="宋体" w:cs="宋体"/>
          <w:b/>
          <w:bCs/>
          <w:color w:val="auto"/>
          <w:sz w:val="22"/>
          <w:highlight w:val="none"/>
        </w:rPr>
      </w:pPr>
      <w:r>
        <w:rPr>
          <w:b/>
          <w:bCs/>
          <w:color w:val="auto"/>
          <w:sz w:val="22"/>
          <w:highlight w:val="none"/>
        </w:rPr>
        <w:t>1.</w:t>
      </w:r>
      <w:r>
        <w:rPr>
          <w:rFonts w:hint="eastAsia"/>
          <w:b/>
          <w:bCs/>
          <w:color w:val="auto"/>
          <w:sz w:val="22"/>
          <w:highlight w:val="none"/>
        </w:rPr>
        <w:t>采购数量及分布情况</w:t>
      </w:r>
    </w:p>
    <w:tbl>
      <w:tblPr>
        <w:tblStyle w:val="5"/>
        <w:tblW w:w="8757"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615"/>
        <w:gridCol w:w="6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pPr>
              <w:widowControl/>
              <w:spacing w:line="288" w:lineRule="auto"/>
              <w:jc w:val="center"/>
              <w:rPr>
                <w:rFonts w:ascii="宋体" w:hAnsi="宋体" w:cs="宋体"/>
                <w:color w:val="auto"/>
                <w:spacing w:val="-6"/>
                <w:kern w:val="0"/>
                <w:sz w:val="22"/>
                <w:highlight w:val="none"/>
              </w:rPr>
            </w:pPr>
            <w:r>
              <w:rPr>
                <w:rFonts w:hint="eastAsia" w:ascii="宋体" w:hAnsi="宋体" w:cs="宋体"/>
                <w:color w:val="auto"/>
                <w:spacing w:val="-6"/>
                <w:kern w:val="0"/>
                <w:sz w:val="22"/>
                <w:highlight w:val="none"/>
              </w:rPr>
              <w:t>序号</w:t>
            </w:r>
          </w:p>
        </w:tc>
        <w:tc>
          <w:tcPr>
            <w:tcW w:w="1615" w:type="dxa"/>
          </w:tcPr>
          <w:p>
            <w:pPr>
              <w:widowControl/>
              <w:spacing w:line="288" w:lineRule="auto"/>
              <w:jc w:val="center"/>
              <w:rPr>
                <w:rFonts w:ascii="宋体" w:hAnsi="宋体" w:cs="宋体"/>
                <w:color w:val="auto"/>
                <w:spacing w:val="-6"/>
                <w:kern w:val="0"/>
                <w:sz w:val="22"/>
                <w:highlight w:val="none"/>
              </w:rPr>
            </w:pPr>
            <w:r>
              <w:rPr>
                <w:rFonts w:hint="eastAsia" w:ascii="宋体" w:hAnsi="宋体" w:cs="宋体"/>
                <w:color w:val="auto"/>
                <w:spacing w:val="-6"/>
                <w:kern w:val="0"/>
                <w:sz w:val="22"/>
                <w:highlight w:val="none"/>
              </w:rPr>
              <w:t>名称</w:t>
            </w:r>
          </w:p>
        </w:tc>
        <w:tc>
          <w:tcPr>
            <w:tcW w:w="6307" w:type="dxa"/>
          </w:tcPr>
          <w:p>
            <w:pPr>
              <w:widowControl/>
              <w:spacing w:line="288" w:lineRule="auto"/>
              <w:jc w:val="center"/>
              <w:rPr>
                <w:rFonts w:hint="eastAsia" w:ascii="宋体" w:hAnsi="宋体" w:eastAsia="宋体" w:cs="宋体"/>
                <w:color w:val="auto"/>
                <w:spacing w:val="-6"/>
                <w:kern w:val="0"/>
                <w:sz w:val="22"/>
                <w:highlight w:val="none"/>
                <w:lang w:eastAsia="zh-CN"/>
              </w:rPr>
            </w:pPr>
            <w:r>
              <w:rPr>
                <w:rFonts w:hint="eastAsia" w:ascii="宋体" w:hAnsi="宋体" w:cs="宋体"/>
                <w:color w:val="auto"/>
                <w:spacing w:val="-6"/>
                <w:kern w:val="0"/>
                <w:sz w:val="22"/>
                <w:highlight w:val="none"/>
              </w:rPr>
              <w:t>数量</w:t>
            </w:r>
            <w:r>
              <w:rPr>
                <w:rFonts w:hint="eastAsia" w:ascii="宋体" w:hAnsi="宋体" w:cs="宋体"/>
                <w:color w:val="auto"/>
                <w:spacing w:val="-6"/>
                <w:kern w:val="0"/>
                <w:sz w:val="22"/>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pPr>
              <w:widowControl/>
              <w:spacing w:line="288" w:lineRule="auto"/>
              <w:jc w:val="center"/>
              <w:rPr>
                <w:rFonts w:ascii="宋体" w:hAnsi="宋体" w:cs="宋体"/>
                <w:color w:val="auto"/>
                <w:spacing w:val="-6"/>
                <w:kern w:val="0"/>
                <w:sz w:val="22"/>
                <w:highlight w:val="none"/>
              </w:rPr>
            </w:pPr>
            <w:r>
              <w:rPr>
                <w:rFonts w:hint="eastAsia" w:ascii="宋体" w:hAnsi="宋体" w:cs="宋体"/>
                <w:color w:val="auto"/>
                <w:spacing w:val="-6"/>
                <w:kern w:val="0"/>
                <w:sz w:val="22"/>
                <w:highlight w:val="none"/>
              </w:rPr>
              <w:t>一</w:t>
            </w:r>
          </w:p>
        </w:tc>
        <w:tc>
          <w:tcPr>
            <w:tcW w:w="1615" w:type="dxa"/>
            <w:vAlign w:val="center"/>
          </w:tcPr>
          <w:p>
            <w:pPr>
              <w:widowControl/>
              <w:spacing w:line="288" w:lineRule="auto"/>
              <w:jc w:val="center"/>
              <w:rPr>
                <w:rFonts w:ascii="宋体" w:hAnsi="宋体" w:cs="宋体"/>
                <w:color w:val="auto"/>
                <w:spacing w:val="-6"/>
                <w:kern w:val="0"/>
                <w:sz w:val="22"/>
                <w:highlight w:val="none"/>
              </w:rPr>
            </w:pPr>
            <w:r>
              <w:rPr>
                <w:rFonts w:hint="eastAsia" w:ascii="宋体" w:hAnsi="宋体" w:cs="宋体"/>
                <w:color w:val="auto"/>
                <w:spacing w:val="-6"/>
                <w:kern w:val="0"/>
                <w:sz w:val="22"/>
                <w:highlight w:val="none"/>
              </w:rPr>
              <w:t>新生床上用品</w:t>
            </w:r>
          </w:p>
        </w:tc>
        <w:tc>
          <w:tcPr>
            <w:tcW w:w="6307" w:type="dxa"/>
            <w:vAlign w:val="center"/>
          </w:tcPr>
          <w:p>
            <w:pPr>
              <w:widowControl/>
              <w:spacing w:line="288" w:lineRule="auto"/>
              <w:jc w:val="left"/>
              <w:rPr>
                <w:rFonts w:hint="eastAsia" w:ascii="宋体" w:hAnsi="宋体" w:cs="宋体"/>
                <w:color w:val="auto"/>
                <w:spacing w:val="-6"/>
                <w:kern w:val="0"/>
                <w:highlight w:val="none"/>
                <w:lang w:eastAsia="zh-CN"/>
              </w:rPr>
            </w:pPr>
            <w:r>
              <w:rPr>
                <w:rFonts w:hint="eastAsia" w:ascii="宋体" w:hAnsi="宋体" w:cs="宋体"/>
                <w:color w:val="auto"/>
                <w:spacing w:val="-6"/>
                <w:kern w:val="0"/>
                <w:highlight w:val="none"/>
              </w:rPr>
              <w:t>温州大学（含瓯江学院）约6300位</w:t>
            </w:r>
            <w:r>
              <w:rPr>
                <w:rFonts w:hint="eastAsia" w:ascii="宋体" w:hAnsi="宋体" w:cs="宋体"/>
                <w:color w:val="auto"/>
                <w:spacing w:val="-6"/>
                <w:kern w:val="0"/>
                <w:highlight w:val="none"/>
                <w:lang w:eastAsia="zh-CN"/>
              </w:rPr>
              <w:t>；</w:t>
            </w:r>
          </w:p>
          <w:p>
            <w:pPr>
              <w:widowControl/>
              <w:spacing w:line="288" w:lineRule="auto"/>
              <w:jc w:val="left"/>
              <w:rPr>
                <w:rFonts w:ascii="宋体" w:hAnsi="宋体" w:cs="宋体"/>
                <w:color w:val="auto"/>
                <w:sz w:val="22"/>
                <w:highlight w:val="none"/>
              </w:rPr>
            </w:pPr>
            <w:r>
              <w:rPr>
                <w:rFonts w:hint="eastAsia" w:ascii="宋体" w:hAnsi="宋体" w:cs="宋体"/>
                <w:color w:val="auto"/>
                <w:spacing w:val="-6"/>
                <w:kern w:val="0"/>
                <w:highlight w:val="none"/>
                <w:lang w:eastAsia="zh-CN"/>
              </w:rPr>
              <w:t>温州职业技术学院（包括瑞安学院）约</w:t>
            </w:r>
            <w:r>
              <w:rPr>
                <w:rFonts w:hint="eastAsia" w:ascii="宋体" w:hAnsi="宋体" w:cs="宋体"/>
                <w:color w:val="auto"/>
                <w:spacing w:val="-6"/>
                <w:kern w:val="0"/>
                <w:highlight w:val="none"/>
                <w:lang w:val="en-US" w:eastAsia="zh-CN"/>
              </w:rPr>
              <w:t>4800位</w:t>
            </w:r>
          </w:p>
        </w:tc>
      </w:tr>
    </w:tbl>
    <w:p>
      <w:pPr>
        <w:spacing w:before="120" w:beforeLines="50" w:after="120" w:afterLines="50"/>
        <w:ind w:firstLine="418" w:firstLineChars="200"/>
        <w:rPr>
          <w:rFonts w:ascii="宋体" w:cs="Arial"/>
          <w:b/>
          <w:color w:val="auto"/>
          <w:sz w:val="22"/>
          <w:highlight w:val="none"/>
        </w:rPr>
      </w:pPr>
      <w:r>
        <w:rPr>
          <w:rFonts w:ascii="宋体" w:hAnsi="宋体" w:cs="宋体"/>
          <w:b/>
          <w:color w:val="auto"/>
          <w:spacing w:val="-6"/>
          <w:kern w:val="0"/>
          <w:sz w:val="22"/>
          <w:highlight w:val="none"/>
        </w:rPr>
        <w:t>2.</w:t>
      </w:r>
      <w:r>
        <w:rPr>
          <w:color w:val="auto"/>
          <w:sz w:val="22"/>
          <w:highlight w:val="none"/>
        </w:rPr>
        <w:t xml:space="preserve"> </w:t>
      </w:r>
      <w:r>
        <w:rPr>
          <w:rFonts w:hint="eastAsia"/>
          <w:b/>
          <w:color w:val="auto"/>
          <w:sz w:val="22"/>
          <w:highlight w:val="none"/>
        </w:rPr>
        <w:t>每套生活用品</w:t>
      </w:r>
      <w:r>
        <w:rPr>
          <w:rFonts w:hint="eastAsia" w:ascii="宋体" w:hAnsi="宋体" w:cs="宋体"/>
          <w:b/>
          <w:color w:val="auto"/>
          <w:spacing w:val="-6"/>
          <w:kern w:val="0"/>
          <w:sz w:val="22"/>
          <w:highlight w:val="none"/>
        </w:rPr>
        <w:t>统一配置</w:t>
      </w:r>
      <w:r>
        <w:rPr>
          <w:rFonts w:hint="eastAsia" w:ascii="宋体" w:hAnsi="宋体" w:cs="Arial"/>
          <w:b/>
          <w:color w:val="auto"/>
          <w:sz w:val="22"/>
          <w:highlight w:val="none"/>
        </w:rPr>
        <w:t>及质量要求</w:t>
      </w:r>
    </w:p>
    <w:tbl>
      <w:tblPr>
        <w:tblStyle w:val="5"/>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596"/>
        <w:gridCol w:w="1116"/>
        <w:gridCol w:w="1711"/>
        <w:gridCol w:w="3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41" w:type="dxa"/>
            <w:vAlign w:val="center"/>
          </w:tcPr>
          <w:p>
            <w:pPr>
              <w:spacing w:line="300" w:lineRule="exact"/>
              <w:jc w:val="center"/>
              <w:rPr>
                <w:color w:val="auto"/>
                <w:sz w:val="22"/>
                <w:highlight w:val="none"/>
              </w:rPr>
            </w:pPr>
            <w:r>
              <w:rPr>
                <w:rFonts w:hint="eastAsia"/>
                <w:color w:val="auto"/>
                <w:sz w:val="22"/>
                <w:highlight w:val="none"/>
              </w:rPr>
              <w:t>序号</w:t>
            </w:r>
          </w:p>
        </w:tc>
        <w:tc>
          <w:tcPr>
            <w:tcW w:w="1596" w:type="dxa"/>
            <w:vAlign w:val="center"/>
          </w:tcPr>
          <w:p>
            <w:pPr>
              <w:spacing w:line="300" w:lineRule="exact"/>
              <w:jc w:val="center"/>
              <w:rPr>
                <w:color w:val="auto"/>
                <w:sz w:val="22"/>
                <w:highlight w:val="none"/>
              </w:rPr>
            </w:pPr>
            <w:r>
              <w:rPr>
                <w:rFonts w:hint="eastAsia"/>
                <w:color w:val="auto"/>
                <w:sz w:val="22"/>
                <w:highlight w:val="none"/>
              </w:rPr>
              <w:t>名</w:t>
            </w:r>
            <w:r>
              <w:rPr>
                <w:color w:val="auto"/>
                <w:sz w:val="22"/>
                <w:highlight w:val="none"/>
              </w:rPr>
              <w:t xml:space="preserve">  </w:t>
            </w:r>
            <w:r>
              <w:rPr>
                <w:rFonts w:hint="eastAsia"/>
                <w:color w:val="auto"/>
                <w:sz w:val="22"/>
                <w:highlight w:val="none"/>
              </w:rPr>
              <w:t>称</w:t>
            </w:r>
          </w:p>
        </w:tc>
        <w:tc>
          <w:tcPr>
            <w:tcW w:w="1116" w:type="dxa"/>
            <w:vAlign w:val="center"/>
          </w:tcPr>
          <w:p>
            <w:pPr>
              <w:spacing w:line="300" w:lineRule="exact"/>
              <w:jc w:val="center"/>
              <w:rPr>
                <w:color w:val="auto"/>
                <w:sz w:val="22"/>
                <w:highlight w:val="none"/>
              </w:rPr>
            </w:pPr>
            <w:r>
              <w:rPr>
                <w:rFonts w:hint="eastAsia"/>
                <w:color w:val="auto"/>
                <w:sz w:val="22"/>
                <w:highlight w:val="none"/>
              </w:rPr>
              <w:t>数</w:t>
            </w:r>
            <w:r>
              <w:rPr>
                <w:color w:val="auto"/>
                <w:sz w:val="22"/>
                <w:highlight w:val="none"/>
              </w:rPr>
              <w:t xml:space="preserve">  </w:t>
            </w:r>
            <w:r>
              <w:rPr>
                <w:rFonts w:hint="eastAsia"/>
                <w:color w:val="auto"/>
                <w:sz w:val="22"/>
                <w:highlight w:val="none"/>
              </w:rPr>
              <w:t>量</w:t>
            </w:r>
          </w:p>
        </w:tc>
        <w:tc>
          <w:tcPr>
            <w:tcW w:w="1711" w:type="dxa"/>
            <w:vAlign w:val="center"/>
          </w:tcPr>
          <w:p>
            <w:pPr>
              <w:spacing w:line="300" w:lineRule="exact"/>
              <w:jc w:val="center"/>
              <w:rPr>
                <w:color w:val="auto"/>
                <w:sz w:val="22"/>
                <w:highlight w:val="none"/>
              </w:rPr>
            </w:pPr>
            <w:r>
              <w:rPr>
                <w:rFonts w:hint="eastAsia"/>
                <w:color w:val="auto"/>
                <w:sz w:val="22"/>
                <w:highlight w:val="none"/>
              </w:rPr>
              <w:t>规格（</w:t>
            </w:r>
            <w:r>
              <w:rPr>
                <w:color w:val="auto"/>
                <w:sz w:val="22"/>
                <w:highlight w:val="none"/>
              </w:rPr>
              <w:t>mm</w:t>
            </w:r>
            <w:r>
              <w:rPr>
                <w:rFonts w:hint="eastAsia"/>
                <w:color w:val="auto"/>
                <w:sz w:val="22"/>
                <w:highlight w:val="none"/>
              </w:rPr>
              <w:t>）</w:t>
            </w:r>
          </w:p>
        </w:tc>
        <w:tc>
          <w:tcPr>
            <w:tcW w:w="3607" w:type="dxa"/>
            <w:vAlign w:val="center"/>
          </w:tcPr>
          <w:p>
            <w:pPr>
              <w:spacing w:line="300" w:lineRule="exact"/>
              <w:jc w:val="center"/>
              <w:rPr>
                <w:color w:val="auto"/>
                <w:sz w:val="22"/>
                <w:highlight w:val="none"/>
              </w:rPr>
            </w:pPr>
            <w:r>
              <w:rPr>
                <w:rFonts w:hint="eastAsia"/>
                <w:color w:val="auto"/>
                <w:sz w:val="22"/>
                <w:highlight w:val="none"/>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41" w:type="dxa"/>
            <w:vAlign w:val="center"/>
          </w:tcPr>
          <w:p>
            <w:pPr>
              <w:spacing w:line="300" w:lineRule="exact"/>
              <w:jc w:val="center"/>
              <w:rPr>
                <w:color w:val="auto"/>
                <w:sz w:val="22"/>
                <w:highlight w:val="none"/>
              </w:rPr>
            </w:pPr>
            <w:r>
              <w:rPr>
                <w:color w:val="auto"/>
                <w:sz w:val="22"/>
                <w:highlight w:val="none"/>
              </w:rPr>
              <w:t>1</w:t>
            </w:r>
          </w:p>
        </w:tc>
        <w:tc>
          <w:tcPr>
            <w:tcW w:w="1596" w:type="dxa"/>
            <w:vAlign w:val="center"/>
          </w:tcPr>
          <w:p>
            <w:pPr>
              <w:spacing w:line="300" w:lineRule="exact"/>
              <w:jc w:val="center"/>
              <w:rPr>
                <w:color w:val="auto"/>
                <w:sz w:val="22"/>
                <w:highlight w:val="none"/>
              </w:rPr>
            </w:pPr>
            <w:r>
              <w:rPr>
                <w:rFonts w:hint="eastAsia"/>
                <w:color w:val="auto"/>
                <w:sz w:val="22"/>
                <w:highlight w:val="none"/>
              </w:rPr>
              <w:t>被</w:t>
            </w:r>
            <w:r>
              <w:rPr>
                <w:color w:val="auto"/>
                <w:sz w:val="22"/>
                <w:highlight w:val="none"/>
              </w:rPr>
              <w:t xml:space="preserve">  </w:t>
            </w:r>
            <w:r>
              <w:rPr>
                <w:rFonts w:hint="eastAsia"/>
                <w:color w:val="auto"/>
                <w:sz w:val="22"/>
                <w:highlight w:val="none"/>
              </w:rPr>
              <w:t>套</w:t>
            </w:r>
          </w:p>
        </w:tc>
        <w:tc>
          <w:tcPr>
            <w:tcW w:w="1116" w:type="dxa"/>
            <w:vAlign w:val="center"/>
          </w:tcPr>
          <w:p>
            <w:pPr>
              <w:spacing w:line="300" w:lineRule="exact"/>
              <w:jc w:val="center"/>
              <w:rPr>
                <w:color w:val="auto"/>
                <w:sz w:val="22"/>
                <w:highlight w:val="none"/>
              </w:rPr>
            </w:pPr>
            <w:r>
              <w:rPr>
                <w:color w:val="auto"/>
                <w:sz w:val="22"/>
                <w:highlight w:val="none"/>
              </w:rPr>
              <w:t>1</w:t>
            </w:r>
            <w:r>
              <w:rPr>
                <w:rFonts w:hint="eastAsia"/>
                <w:color w:val="auto"/>
                <w:sz w:val="22"/>
                <w:highlight w:val="none"/>
              </w:rPr>
              <w:t>条</w:t>
            </w:r>
          </w:p>
        </w:tc>
        <w:tc>
          <w:tcPr>
            <w:tcW w:w="1711" w:type="dxa"/>
            <w:vAlign w:val="center"/>
          </w:tcPr>
          <w:p>
            <w:pPr>
              <w:spacing w:line="300" w:lineRule="exact"/>
              <w:jc w:val="center"/>
              <w:rPr>
                <w:color w:val="auto"/>
                <w:sz w:val="22"/>
                <w:highlight w:val="none"/>
              </w:rPr>
            </w:pPr>
            <w:r>
              <w:rPr>
                <w:color w:val="auto"/>
                <w:sz w:val="22"/>
                <w:highlight w:val="none"/>
              </w:rPr>
              <w:t>2100</w:t>
            </w:r>
            <w:r>
              <w:rPr>
                <w:rFonts w:hint="eastAsia"/>
                <w:color w:val="auto"/>
                <w:sz w:val="22"/>
                <w:highlight w:val="none"/>
              </w:rPr>
              <w:t>×</w:t>
            </w:r>
            <w:r>
              <w:rPr>
                <w:color w:val="auto"/>
                <w:sz w:val="22"/>
                <w:highlight w:val="none"/>
              </w:rPr>
              <w:t>1550</w:t>
            </w:r>
          </w:p>
        </w:tc>
        <w:tc>
          <w:tcPr>
            <w:tcW w:w="3607" w:type="dxa"/>
            <w:vMerge w:val="restart"/>
            <w:vAlign w:val="center"/>
          </w:tcPr>
          <w:p>
            <w:pPr>
              <w:spacing w:line="300" w:lineRule="exact"/>
              <w:rPr>
                <w:color w:val="auto"/>
                <w:sz w:val="22"/>
                <w:highlight w:val="none"/>
              </w:rPr>
            </w:pPr>
            <w:r>
              <w:rPr>
                <w:color w:val="auto"/>
                <w:sz w:val="22"/>
                <w:highlight w:val="none"/>
              </w:rPr>
              <w:t>1.</w:t>
            </w:r>
            <w:r>
              <w:rPr>
                <w:rFonts w:hint="eastAsia"/>
                <w:color w:val="auto"/>
                <w:sz w:val="22"/>
                <w:highlight w:val="none"/>
              </w:rPr>
              <w:t>面料采用</w:t>
            </w:r>
            <w:r>
              <w:rPr>
                <w:color w:val="auto"/>
                <w:sz w:val="22"/>
                <w:highlight w:val="none"/>
              </w:rPr>
              <w:t>100%</w:t>
            </w:r>
            <w:r>
              <w:rPr>
                <w:rFonts w:hint="eastAsia"/>
                <w:color w:val="auto"/>
                <w:sz w:val="22"/>
                <w:highlight w:val="none"/>
              </w:rPr>
              <w:t>一级棉坯布，</w:t>
            </w:r>
            <w:r>
              <w:rPr>
                <w:color w:val="auto"/>
                <w:sz w:val="22"/>
                <w:highlight w:val="none"/>
              </w:rPr>
              <w:t>3075</w:t>
            </w:r>
            <w:r>
              <w:rPr>
                <w:rFonts w:hint="eastAsia"/>
                <w:color w:val="auto"/>
                <w:sz w:val="22"/>
                <w:highlight w:val="none"/>
              </w:rPr>
              <w:t>高支棉；针迹回顺，边口回针；被套侧面开口不少于</w:t>
            </w:r>
            <w:r>
              <w:rPr>
                <w:color w:val="auto"/>
                <w:sz w:val="22"/>
                <w:highlight w:val="none"/>
              </w:rPr>
              <w:t>80cm</w:t>
            </w:r>
            <w:r>
              <w:rPr>
                <w:rFonts w:hint="eastAsia"/>
                <w:color w:val="auto"/>
                <w:sz w:val="22"/>
                <w:highlight w:val="none"/>
              </w:rPr>
              <w:t>、钮扣间距不大于</w:t>
            </w:r>
            <w:r>
              <w:rPr>
                <w:color w:val="auto"/>
                <w:sz w:val="22"/>
                <w:highlight w:val="none"/>
              </w:rPr>
              <w:t>20 cm</w:t>
            </w:r>
            <w:r>
              <w:rPr>
                <w:rFonts w:hint="eastAsia"/>
                <w:color w:val="auto"/>
                <w:sz w:val="22"/>
                <w:highlight w:val="none"/>
              </w:rPr>
              <w:t>。</w:t>
            </w:r>
          </w:p>
          <w:p>
            <w:pPr>
              <w:spacing w:line="300" w:lineRule="exact"/>
              <w:rPr>
                <w:color w:val="auto"/>
                <w:sz w:val="22"/>
                <w:highlight w:val="none"/>
              </w:rPr>
            </w:pPr>
            <w:r>
              <w:rPr>
                <w:color w:val="auto"/>
                <w:sz w:val="22"/>
                <w:highlight w:val="none"/>
              </w:rPr>
              <w:t>2.</w:t>
            </w:r>
            <w:r>
              <w:rPr>
                <w:rFonts w:hint="eastAsia"/>
                <w:color w:val="auto"/>
                <w:sz w:val="22"/>
                <w:highlight w:val="none"/>
              </w:rPr>
              <w:t>符合以下技术参数及要求。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41" w:type="dxa"/>
            <w:vAlign w:val="center"/>
          </w:tcPr>
          <w:p>
            <w:pPr>
              <w:spacing w:line="300" w:lineRule="exact"/>
              <w:jc w:val="center"/>
              <w:rPr>
                <w:color w:val="auto"/>
                <w:sz w:val="22"/>
                <w:highlight w:val="none"/>
              </w:rPr>
            </w:pPr>
            <w:r>
              <w:rPr>
                <w:color w:val="auto"/>
                <w:sz w:val="22"/>
                <w:highlight w:val="none"/>
              </w:rPr>
              <w:t>2</w:t>
            </w:r>
          </w:p>
        </w:tc>
        <w:tc>
          <w:tcPr>
            <w:tcW w:w="1596" w:type="dxa"/>
            <w:vAlign w:val="center"/>
          </w:tcPr>
          <w:p>
            <w:pPr>
              <w:spacing w:line="300" w:lineRule="exact"/>
              <w:jc w:val="center"/>
              <w:rPr>
                <w:color w:val="auto"/>
                <w:sz w:val="22"/>
                <w:highlight w:val="none"/>
              </w:rPr>
            </w:pPr>
            <w:r>
              <w:rPr>
                <w:rFonts w:hint="eastAsia"/>
                <w:color w:val="auto"/>
                <w:sz w:val="22"/>
                <w:highlight w:val="none"/>
              </w:rPr>
              <w:t>床</w:t>
            </w:r>
            <w:r>
              <w:rPr>
                <w:color w:val="auto"/>
                <w:sz w:val="22"/>
                <w:highlight w:val="none"/>
              </w:rPr>
              <w:t xml:space="preserve">  </w:t>
            </w:r>
            <w:r>
              <w:rPr>
                <w:rFonts w:hint="eastAsia"/>
                <w:color w:val="auto"/>
                <w:sz w:val="22"/>
                <w:highlight w:val="none"/>
              </w:rPr>
              <w:t>单</w:t>
            </w:r>
          </w:p>
        </w:tc>
        <w:tc>
          <w:tcPr>
            <w:tcW w:w="1116" w:type="dxa"/>
            <w:vAlign w:val="center"/>
          </w:tcPr>
          <w:p>
            <w:pPr>
              <w:spacing w:line="300" w:lineRule="exact"/>
              <w:jc w:val="center"/>
              <w:rPr>
                <w:color w:val="auto"/>
                <w:sz w:val="22"/>
                <w:highlight w:val="none"/>
              </w:rPr>
            </w:pPr>
            <w:r>
              <w:rPr>
                <w:color w:val="auto"/>
                <w:sz w:val="22"/>
                <w:highlight w:val="none"/>
              </w:rPr>
              <w:t>1</w:t>
            </w:r>
            <w:r>
              <w:rPr>
                <w:rFonts w:hint="eastAsia"/>
                <w:color w:val="auto"/>
                <w:sz w:val="22"/>
                <w:highlight w:val="none"/>
              </w:rPr>
              <w:t>条</w:t>
            </w:r>
          </w:p>
        </w:tc>
        <w:tc>
          <w:tcPr>
            <w:tcW w:w="1711" w:type="dxa"/>
            <w:vAlign w:val="center"/>
          </w:tcPr>
          <w:p>
            <w:pPr>
              <w:spacing w:line="300" w:lineRule="exact"/>
              <w:jc w:val="center"/>
              <w:rPr>
                <w:color w:val="auto"/>
                <w:sz w:val="22"/>
                <w:highlight w:val="none"/>
              </w:rPr>
            </w:pPr>
            <w:r>
              <w:rPr>
                <w:color w:val="auto"/>
                <w:sz w:val="22"/>
                <w:highlight w:val="none"/>
              </w:rPr>
              <w:t>2150</w:t>
            </w:r>
            <w:r>
              <w:rPr>
                <w:rFonts w:hint="eastAsia"/>
                <w:color w:val="auto"/>
                <w:sz w:val="22"/>
                <w:highlight w:val="none"/>
              </w:rPr>
              <w:t>×</w:t>
            </w:r>
            <w:r>
              <w:rPr>
                <w:color w:val="auto"/>
                <w:sz w:val="22"/>
                <w:highlight w:val="none"/>
              </w:rPr>
              <w:t>1100</w:t>
            </w:r>
          </w:p>
        </w:tc>
        <w:tc>
          <w:tcPr>
            <w:tcW w:w="3607" w:type="dxa"/>
            <w:vMerge w:val="continue"/>
            <w:vAlign w:val="center"/>
          </w:tcPr>
          <w:p>
            <w:pPr>
              <w:spacing w:line="300" w:lineRule="exact"/>
              <w:jc w:val="center"/>
              <w:rPr>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41" w:type="dxa"/>
            <w:vAlign w:val="center"/>
          </w:tcPr>
          <w:p>
            <w:pPr>
              <w:spacing w:line="300" w:lineRule="exact"/>
              <w:jc w:val="center"/>
              <w:rPr>
                <w:color w:val="auto"/>
                <w:sz w:val="22"/>
                <w:highlight w:val="none"/>
              </w:rPr>
            </w:pPr>
            <w:r>
              <w:rPr>
                <w:color w:val="auto"/>
                <w:sz w:val="22"/>
                <w:highlight w:val="none"/>
              </w:rPr>
              <w:t>3</w:t>
            </w:r>
          </w:p>
        </w:tc>
        <w:tc>
          <w:tcPr>
            <w:tcW w:w="1596" w:type="dxa"/>
            <w:vAlign w:val="center"/>
          </w:tcPr>
          <w:p>
            <w:pPr>
              <w:spacing w:line="300" w:lineRule="exact"/>
              <w:jc w:val="center"/>
              <w:rPr>
                <w:color w:val="auto"/>
                <w:sz w:val="22"/>
                <w:highlight w:val="none"/>
              </w:rPr>
            </w:pPr>
            <w:r>
              <w:rPr>
                <w:rFonts w:hint="eastAsia"/>
                <w:color w:val="auto"/>
                <w:sz w:val="22"/>
                <w:highlight w:val="none"/>
              </w:rPr>
              <w:t>枕</w:t>
            </w:r>
            <w:r>
              <w:rPr>
                <w:color w:val="auto"/>
                <w:sz w:val="22"/>
                <w:highlight w:val="none"/>
              </w:rPr>
              <w:t xml:space="preserve">  </w:t>
            </w:r>
            <w:r>
              <w:rPr>
                <w:rFonts w:hint="eastAsia"/>
                <w:color w:val="auto"/>
                <w:sz w:val="22"/>
                <w:highlight w:val="none"/>
              </w:rPr>
              <w:t>套</w:t>
            </w:r>
            <w:r>
              <w:rPr>
                <w:color w:val="auto"/>
                <w:sz w:val="22"/>
                <w:highlight w:val="none"/>
              </w:rPr>
              <w:t>1</w:t>
            </w:r>
          </w:p>
        </w:tc>
        <w:tc>
          <w:tcPr>
            <w:tcW w:w="1116" w:type="dxa"/>
            <w:vAlign w:val="center"/>
          </w:tcPr>
          <w:p>
            <w:pPr>
              <w:spacing w:line="300" w:lineRule="exact"/>
              <w:jc w:val="center"/>
              <w:rPr>
                <w:color w:val="auto"/>
                <w:sz w:val="22"/>
                <w:highlight w:val="none"/>
              </w:rPr>
            </w:pPr>
            <w:r>
              <w:rPr>
                <w:color w:val="auto"/>
                <w:sz w:val="22"/>
                <w:highlight w:val="none"/>
              </w:rPr>
              <w:t>1</w:t>
            </w:r>
            <w:r>
              <w:rPr>
                <w:rFonts w:hint="eastAsia"/>
                <w:color w:val="auto"/>
                <w:sz w:val="22"/>
                <w:highlight w:val="none"/>
              </w:rPr>
              <w:t>条</w:t>
            </w:r>
          </w:p>
        </w:tc>
        <w:tc>
          <w:tcPr>
            <w:tcW w:w="1711" w:type="dxa"/>
            <w:vAlign w:val="center"/>
          </w:tcPr>
          <w:p>
            <w:pPr>
              <w:spacing w:line="300" w:lineRule="exact"/>
              <w:jc w:val="center"/>
              <w:rPr>
                <w:color w:val="auto"/>
                <w:sz w:val="22"/>
                <w:highlight w:val="none"/>
              </w:rPr>
            </w:pPr>
            <w:r>
              <w:rPr>
                <w:color w:val="auto"/>
                <w:sz w:val="22"/>
                <w:highlight w:val="none"/>
              </w:rPr>
              <w:t>700</w:t>
            </w:r>
            <w:r>
              <w:rPr>
                <w:rFonts w:hint="eastAsia"/>
                <w:color w:val="auto"/>
                <w:sz w:val="22"/>
                <w:highlight w:val="none"/>
              </w:rPr>
              <w:t>×</w:t>
            </w:r>
            <w:r>
              <w:rPr>
                <w:color w:val="auto"/>
                <w:sz w:val="22"/>
                <w:highlight w:val="none"/>
              </w:rPr>
              <w:t>400</w:t>
            </w:r>
          </w:p>
        </w:tc>
        <w:tc>
          <w:tcPr>
            <w:tcW w:w="3607" w:type="dxa"/>
            <w:vMerge w:val="continue"/>
            <w:vAlign w:val="center"/>
          </w:tcPr>
          <w:p>
            <w:pPr>
              <w:spacing w:line="300" w:lineRule="exact"/>
              <w:jc w:val="center"/>
              <w:rPr>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41" w:type="dxa"/>
            <w:vAlign w:val="center"/>
          </w:tcPr>
          <w:p>
            <w:pPr>
              <w:spacing w:line="300" w:lineRule="exact"/>
              <w:jc w:val="center"/>
              <w:rPr>
                <w:color w:val="auto"/>
                <w:sz w:val="22"/>
                <w:highlight w:val="none"/>
              </w:rPr>
            </w:pPr>
            <w:r>
              <w:rPr>
                <w:color w:val="auto"/>
                <w:sz w:val="22"/>
                <w:highlight w:val="none"/>
              </w:rPr>
              <w:t>4</w:t>
            </w:r>
          </w:p>
        </w:tc>
        <w:tc>
          <w:tcPr>
            <w:tcW w:w="1596" w:type="dxa"/>
            <w:vAlign w:val="center"/>
          </w:tcPr>
          <w:p>
            <w:pPr>
              <w:spacing w:line="300" w:lineRule="exact"/>
              <w:jc w:val="center"/>
              <w:rPr>
                <w:color w:val="auto"/>
                <w:sz w:val="22"/>
                <w:highlight w:val="none"/>
              </w:rPr>
            </w:pPr>
            <w:r>
              <w:rPr>
                <w:rFonts w:hint="eastAsia"/>
                <w:color w:val="auto"/>
                <w:sz w:val="22"/>
                <w:highlight w:val="none"/>
              </w:rPr>
              <w:t>枕</w:t>
            </w:r>
            <w:r>
              <w:rPr>
                <w:color w:val="auto"/>
                <w:sz w:val="22"/>
                <w:highlight w:val="none"/>
              </w:rPr>
              <w:t xml:space="preserve">  </w:t>
            </w:r>
            <w:r>
              <w:rPr>
                <w:rFonts w:hint="eastAsia"/>
                <w:color w:val="auto"/>
                <w:sz w:val="22"/>
                <w:highlight w:val="none"/>
              </w:rPr>
              <w:t>套</w:t>
            </w:r>
            <w:r>
              <w:rPr>
                <w:color w:val="auto"/>
                <w:sz w:val="22"/>
                <w:highlight w:val="none"/>
              </w:rPr>
              <w:t>2</w:t>
            </w:r>
          </w:p>
        </w:tc>
        <w:tc>
          <w:tcPr>
            <w:tcW w:w="1116" w:type="dxa"/>
            <w:vAlign w:val="center"/>
          </w:tcPr>
          <w:p>
            <w:pPr>
              <w:spacing w:line="300" w:lineRule="exact"/>
              <w:jc w:val="center"/>
              <w:rPr>
                <w:color w:val="auto"/>
                <w:sz w:val="22"/>
                <w:highlight w:val="none"/>
              </w:rPr>
            </w:pPr>
            <w:r>
              <w:rPr>
                <w:color w:val="auto"/>
                <w:sz w:val="22"/>
                <w:highlight w:val="none"/>
              </w:rPr>
              <w:t>1</w:t>
            </w:r>
            <w:r>
              <w:rPr>
                <w:rFonts w:hint="eastAsia"/>
                <w:color w:val="auto"/>
                <w:sz w:val="22"/>
                <w:highlight w:val="none"/>
              </w:rPr>
              <w:t>条</w:t>
            </w:r>
          </w:p>
        </w:tc>
        <w:tc>
          <w:tcPr>
            <w:tcW w:w="1711" w:type="dxa"/>
            <w:vAlign w:val="center"/>
          </w:tcPr>
          <w:p>
            <w:pPr>
              <w:spacing w:line="300" w:lineRule="exact"/>
              <w:jc w:val="center"/>
              <w:rPr>
                <w:color w:val="auto"/>
                <w:sz w:val="22"/>
                <w:highlight w:val="none"/>
              </w:rPr>
            </w:pPr>
            <w:r>
              <w:rPr>
                <w:color w:val="auto"/>
                <w:sz w:val="22"/>
                <w:highlight w:val="none"/>
              </w:rPr>
              <w:t>700</w:t>
            </w:r>
            <w:r>
              <w:rPr>
                <w:rFonts w:hint="eastAsia"/>
                <w:color w:val="auto"/>
                <w:sz w:val="22"/>
                <w:highlight w:val="none"/>
              </w:rPr>
              <w:t>×</w:t>
            </w:r>
            <w:r>
              <w:rPr>
                <w:color w:val="auto"/>
                <w:sz w:val="22"/>
                <w:highlight w:val="none"/>
              </w:rPr>
              <w:t>400</w:t>
            </w:r>
          </w:p>
        </w:tc>
        <w:tc>
          <w:tcPr>
            <w:tcW w:w="3607" w:type="dxa"/>
            <w:vMerge w:val="continue"/>
            <w:vAlign w:val="center"/>
          </w:tcPr>
          <w:p>
            <w:pPr>
              <w:spacing w:line="300" w:lineRule="exact"/>
              <w:jc w:val="center"/>
              <w:rPr>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41" w:type="dxa"/>
            <w:vAlign w:val="center"/>
          </w:tcPr>
          <w:p>
            <w:pPr>
              <w:spacing w:line="300" w:lineRule="exact"/>
              <w:jc w:val="center"/>
              <w:rPr>
                <w:color w:val="auto"/>
                <w:sz w:val="22"/>
                <w:highlight w:val="none"/>
              </w:rPr>
            </w:pPr>
            <w:r>
              <w:rPr>
                <w:color w:val="auto"/>
                <w:sz w:val="22"/>
                <w:highlight w:val="none"/>
              </w:rPr>
              <w:t>5</w:t>
            </w:r>
          </w:p>
        </w:tc>
        <w:tc>
          <w:tcPr>
            <w:tcW w:w="1596" w:type="dxa"/>
            <w:vAlign w:val="center"/>
          </w:tcPr>
          <w:p>
            <w:pPr>
              <w:spacing w:line="300" w:lineRule="exact"/>
              <w:jc w:val="center"/>
              <w:rPr>
                <w:color w:val="auto"/>
                <w:sz w:val="22"/>
                <w:highlight w:val="none"/>
              </w:rPr>
            </w:pPr>
            <w:r>
              <w:rPr>
                <w:rFonts w:hint="eastAsia"/>
                <w:color w:val="auto"/>
                <w:sz w:val="22"/>
                <w:highlight w:val="none"/>
              </w:rPr>
              <w:t>枕</w:t>
            </w:r>
            <w:r>
              <w:rPr>
                <w:color w:val="auto"/>
                <w:sz w:val="22"/>
                <w:highlight w:val="none"/>
              </w:rPr>
              <w:t xml:space="preserve">  </w:t>
            </w:r>
            <w:r>
              <w:rPr>
                <w:rFonts w:hint="eastAsia"/>
                <w:color w:val="auto"/>
                <w:sz w:val="22"/>
                <w:highlight w:val="none"/>
              </w:rPr>
              <w:t>芯</w:t>
            </w:r>
          </w:p>
        </w:tc>
        <w:tc>
          <w:tcPr>
            <w:tcW w:w="1116" w:type="dxa"/>
            <w:vAlign w:val="center"/>
          </w:tcPr>
          <w:p>
            <w:pPr>
              <w:spacing w:line="300" w:lineRule="exact"/>
              <w:jc w:val="center"/>
              <w:rPr>
                <w:color w:val="auto"/>
                <w:sz w:val="22"/>
                <w:highlight w:val="none"/>
              </w:rPr>
            </w:pPr>
            <w:r>
              <w:rPr>
                <w:color w:val="auto"/>
                <w:sz w:val="22"/>
                <w:highlight w:val="none"/>
              </w:rPr>
              <w:t>1</w:t>
            </w:r>
            <w:r>
              <w:rPr>
                <w:rFonts w:hint="eastAsia"/>
                <w:color w:val="auto"/>
                <w:sz w:val="22"/>
                <w:highlight w:val="none"/>
              </w:rPr>
              <w:t>条</w:t>
            </w:r>
          </w:p>
        </w:tc>
        <w:tc>
          <w:tcPr>
            <w:tcW w:w="1711" w:type="dxa"/>
            <w:vAlign w:val="center"/>
          </w:tcPr>
          <w:p>
            <w:pPr>
              <w:spacing w:line="300" w:lineRule="exact"/>
              <w:jc w:val="center"/>
              <w:rPr>
                <w:color w:val="auto"/>
                <w:sz w:val="22"/>
                <w:highlight w:val="none"/>
              </w:rPr>
            </w:pPr>
            <w:r>
              <w:rPr>
                <w:color w:val="auto"/>
                <w:sz w:val="22"/>
                <w:highlight w:val="none"/>
              </w:rPr>
              <w:t>680</w:t>
            </w:r>
            <w:r>
              <w:rPr>
                <w:rFonts w:hint="eastAsia"/>
                <w:color w:val="auto"/>
                <w:sz w:val="22"/>
                <w:highlight w:val="none"/>
              </w:rPr>
              <w:t>×</w:t>
            </w:r>
            <w:r>
              <w:rPr>
                <w:color w:val="auto"/>
                <w:sz w:val="22"/>
                <w:highlight w:val="none"/>
              </w:rPr>
              <w:t>380</w:t>
            </w:r>
          </w:p>
        </w:tc>
        <w:tc>
          <w:tcPr>
            <w:tcW w:w="3607" w:type="dxa"/>
            <w:vAlign w:val="center"/>
          </w:tcPr>
          <w:p>
            <w:pPr>
              <w:spacing w:line="300" w:lineRule="exact"/>
              <w:rPr>
                <w:color w:val="auto"/>
                <w:sz w:val="22"/>
                <w:highlight w:val="none"/>
              </w:rPr>
            </w:pPr>
            <w:r>
              <w:rPr>
                <w:rFonts w:hint="eastAsia"/>
                <w:color w:val="auto"/>
                <w:sz w:val="22"/>
                <w:highlight w:val="none"/>
              </w:rPr>
              <w:t>优质中空云丝，重量</w:t>
            </w:r>
            <w:r>
              <w:rPr>
                <w:rFonts w:hint="eastAsia" w:ascii="宋体" w:hAnsi="宋体"/>
                <w:bCs/>
                <w:color w:val="auto"/>
                <w:sz w:val="22"/>
                <w:highlight w:val="none"/>
              </w:rPr>
              <w:t>≥</w:t>
            </w:r>
            <w:r>
              <w:rPr>
                <w:color w:val="auto"/>
                <w:sz w:val="22"/>
                <w:highlight w:val="none"/>
              </w:rPr>
              <w:t>0.6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41" w:type="dxa"/>
            <w:vAlign w:val="center"/>
          </w:tcPr>
          <w:p>
            <w:pPr>
              <w:spacing w:line="300" w:lineRule="exact"/>
              <w:jc w:val="center"/>
              <w:rPr>
                <w:color w:val="auto"/>
                <w:sz w:val="22"/>
                <w:highlight w:val="none"/>
              </w:rPr>
            </w:pPr>
            <w:r>
              <w:rPr>
                <w:color w:val="auto"/>
                <w:sz w:val="22"/>
                <w:highlight w:val="none"/>
              </w:rPr>
              <w:t>6</w:t>
            </w:r>
          </w:p>
        </w:tc>
        <w:tc>
          <w:tcPr>
            <w:tcW w:w="1596" w:type="dxa"/>
            <w:vAlign w:val="center"/>
          </w:tcPr>
          <w:p>
            <w:pPr>
              <w:spacing w:line="300" w:lineRule="exact"/>
              <w:jc w:val="center"/>
              <w:rPr>
                <w:color w:val="auto"/>
                <w:sz w:val="22"/>
                <w:highlight w:val="none"/>
              </w:rPr>
            </w:pPr>
            <w:r>
              <w:rPr>
                <w:rFonts w:hint="eastAsia"/>
                <w:color w:val="auto"/>
                <w:sz w:val="22"/>
                <w:highlight w:val="none"/>
              </w:rPr>
              <w:t>盖胎（加套）</w:t>
            </w:r>
          </w:p>
        </w:tc>
        <w:tc>
          <w:tcPr>
            <w:tcW w:w="1116" w:type="dxa"/>
            <w:vAlign w:val="center"/>
          </w:tcPr>
          <w:p>
            <w:pPr>
              <w:spacing w:line="300" w:lineRule="exact"/>
              <w:jc w:val="center"/>
              <w:rPr>
                <w:color w:val="auto"/>
                <w:sz w:val="22"/>
                <w:highlight w:val="none"/>
              </w:rPr>
            </w:pPr>
            <w:r>
              <w:rPr>
                <w:color w:val="auto"/>
                <w:sz w:val="22"/>
                <w:highlight w:val="none"/>
              </w:rPr>
              <w:t>1</w:t>
            </w:r>
            <w:r>
              <w:rPr>
                <w:rFonts w:hint="eastAsia"/>
                <w:color w:val="auto"/>
                <w:sz w:val="22"/>
                <w:highlight w:val="none"/>
              </w:rPr>
              <w:t>条</w:t>
            </w:r>
          </w:p>
        </w:tc>
        <w:tc>
          <w:tcPr>
            <w:tcW w:w="1711" w:type="dxa"/>
            <w:vAlign w:val="center"/>
          </w:tcPr>
          <w:p>
            <w:pPr>
              <w:spacing w:line="300" w:lineRule="exact"/>
              <w:jc w:val="center"/>
              <w:rPr>
                <w:color w:val="auto"/>
                <w:sz w:val="22"/>
                <w:highlight w:val="none"/>
              </w:rPr>
            </w:pPr>
            <w:r>
              <w:rPr>
                <w:color w:val="auto"/>
                <w:sz w:val="22"/>
                <w:highlight w:val="none"/>
              </w:rPr>
              <w:t>2060</w:t>
            </w:r>
            <w:r>
              <w:rPr>
                <w:rFonts w:hint="eastAsia"/>
                <w:color w:val="auto"/>
                <w:sz w:val="22"/>
                <w:highlight w:val="none"/>
              </w:rPr>
              <w:t>×</w:t>
            </w:r>
            <w:r>
              <w:rPr>
                <w:color w:val="auto"/>
                <w:sz w:val="22"/>
                <w:highlight w:val="none"/>
              </w:rPr>
              <w:t>1500/3kg</w:t>
            </w:r>
          </w:p>
        </w:tc>
        <w:tc>
          <w:tcPr>
            <w:tcW w:w="3607" w:type="dxa"/>
            <w:vAlign w:val="center"/>
          </w:tcPr>
          <w:p>
            <w:pPr>
              <w:spacing w:line="300" w:lineRule="exact"/>
              <w:jc w:val="left"/>
              <w:rPr>
                <w:color w:val="auto"/>
                <w:sz w:val="22"/>
                <w:highlight w:val="none"/>
              </w:rPr>
            </w:pPr>
            <w:r>
              <w:rPr>
                <w:color w:val="auto"/>
                <w:sz w:val="22"/>
                <w:highlight w:val="none"/>
              </w:rPr>
              <w:t>1.</w:t>
            </w:r>
            <w:r>
              <w:rPr>
                <w:rFonts w:hint="eastAsia"/>
                <w:color w:val="auto"/>
                <w:sz w:val="22"/>
                <w:highlight w:val="none"/>
              </w:rPr>
              <w:t>原棉三级以上、加纱布套；</w:t>
            </w:r>
          </w:p>
          <w:p>
            <w:pPr>
              <w:spacing w:line="300" w:lineRule="exact"/>
              <w:jc w:val="left"/>
              <w:rPr>
                <w:color w:val="auto"/>
                <w:sz w:val="22"/>
                <w:highlight w:val="none"/>
              </w:rPr>
            </w:pPr>
            <w:r>
              <w:rPr>
                <w:color w:val="auto"/>
                <w:sz w:val="22"/>
                <w:highlight w:val="none"/>
              </w:rPr>
              <w:t>2.</w:t>
            </w:r>
            <w:r>
              <w:rPr>
                <w:rFonts w:hint="eastAsia"/>
                <w:color w:val="auto"/>
                <w:sz w:val="22"/>
                <w:highlight w:val="none"/>
              </w:rPr>
              <w:t>符合以下技术参数及要求。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41" w:type="dxa"/>
            <w:vAlign w:val="center"/>
          </w:tcPr>
          <w:p>
            <w:pPr>
              <w:spacing w:line="300" w:lineRule="exact"/>
              <w:jc w:val="center"/>
              <w:rPr>
                <w:color w:val="auto"/>
                <w:sz w:val="22"/>
                <w:highlight w:val="none"/>
              </w:rPr>
            </w:pPr>
            <w:r>
              <w:rPr>
                <w:color w:val="auto"/>
                <w:sz w:val="22"/>
                <w:highlight w:val="none"/>
              </w:rPr>
              <w:t>7</w:t>
            </w:r>
          </w:p>
        </w:tc>
        <w:tc>
          <w:tcPr>
            <w:tcW w:w="1596" w:type="dxa"/>
            <w:vAlign w:val="center"/>
          </w:tcPr>
          <w:p>
            <w:pPr>
              <w:spacing w:line="300" w:lineRule="exact"/>
              <w:jc w:val="center"/>
              <w:rPr>
                <w:color w:val="auto"/>
                <w:sz w:val="22"/>
                <w:highlight w:val="none"/>
              </w:rPr>
            </w:pPr>
            <w:r>
              <w:rPr>
                <w:rFonts w:hint="eastAsia"/>
                <w:color w:val="auto"/>
                <w:sz w:val="22"/>
                <w:highlight w:val="none"/>
              </w:rPr>
              <w:t>垫胎（加套）</w:t>
            </w:r>
          </w:p>
        </w:tc>
        <w:tc>
          <w:tcPr>
            <w:tcW w:w="1116" w:type="dxa"/>
            <w:vAlign w:val="center"/>
          </w:tcPr>
          <w:p>
            <w:pPr>
              <w:spacing w:line="300" w:lineRule="exact"/>
              <w:jc w:val="center"/>
              <w:rPr>
                <w:color w:val="auto"/>
                <w:sz w:val="22"/>
                <w:highlight w:val="none"/>
              </w:rPr>
            </w:pPr>
            <w:r>
              <w:rPr>
                <w:color w:val="auto"/>
                <w:sz w:val="22"/>
                <w:highlight w:val="none"/>
              </w:rPr>
              <w:t>1</w:t>
            </w:r>
            <w:r>
              <w:rPr>
                <w:rFonts w:hint="eastAsia"/>
                <w:color w:val="auto"/>
                <w:sz w:val="22"/>
                <w:highlight w:val="none"/>
              </w:rPr>
              <w:t>条</w:t>
            </w:r>
          </w:p>
        </w:tc>
        <w:tc>
          <w:tcPr>
            <w:tcW w:w="1711" w:type="dxa"/>
            <w:vAlign w:val="center"/>
          </w:tcPr>
          <w:p>
            <w:pPr>
              <w:spacing w:line="300" w:lineRule="exact"/>
              <w:jc w:val="center"/>
              <w:rPr>
                <w:color w:val="auto"/>
                <w:sz w:val="22"/>
                <w:highlight w:val="none"/>
              </w:rPr>
            </w:pPr>
            <w:r>
              <w:rPr>
                <w:color w:val="auto"/>
                <w:sz w:val="22"/>
                <w:highlight w:val="none"/>
              </w:rPr>
              <w:t>1950</w:t>
            </w:r>
            <w:r>
              <w:rPr>
                <w:rFonts w:hint="eastAsia"/>
                <w:color w:val="auto"/>
                <w:sz w:val="22"/>
                <w:highlight w:val="none"/>
              </w:rPr>
              <w:t>×</w:t>
            </w:r>
            <w:r>
              <w:rPr>
                <w:color w:val="auto"/>
                <w:sz w:val="22"/>
                <w:highlight w:val="none"/>
              </w:rPr>
              <w:t>800/2kg</w:t>
            </w:r>
          </w:p>
        </w:tc>
        <w:tc>
          <w:tcPr>
            <w:tcW w:w="3607" w:type="dxa"/>
            <w:vAlign w:val="center"/>
          </w:tcPr>
          <w:p>
            <w:pPr>
              <w:spacing w:line="300" w:lineRule="exact"/>
              <w:jc w:val="left"/>
              <w:rPr>
                <w:color w:val="auto"/>
                <w:sz w:val="22"/>
                <w:highlight w:val="none"/>
              </w:rPr>
            </w:pPr>
            <w:r>
              <w:rPr>
                <w:color w:val="auto"/>
                <w:sz w:val="22"/>
                <w:highlight w:val="none"/>
              </w:rPr>
              <w:t>1.</w:t>
            </w:r>
            <w:r>
              <w:rPr>
                <w:rFonts w:hint="eastAsia"/>
                <w:color w:val="auto"/>
                <w:sz w:val="22"/>
                <w:highlight w:val="none"/>
              </w:rPr>
              <w:t>原棉四级以上、加</w:t>
            </w:r>
            <w:r>
              <w:rPr>
                <w:rFonts w:hint="eastAsia"/>
                <w:color w:val="auto"/>
                <w:sz w:val="22"/>
                <w:highlight w:val="none"/>
              </w:rPr>
              <w:t>春秋丁套</w:t>
            </w:r>
            <w:r>
              <w:rPr>
                <w:rFonts w:hint="eastAsia"/>
                <w:color w:val="auto"/>
                <w:sz w:val="22"/>
                <w:highlight w:val="none"/>
              </w:rPr>
              <w:t>；</w:t>
            </w:r>
          </w:p>
          <w:p>
            <w:pPr>
              <w:spacing w:line="300" w:lineRule="exact"/>
              <w:jc w:val="left"/>
              <w:rPr>
                <w:color w:val="auto"/>
                <w:sz w:val="22"/>
                <w:highlight w:val="none"/>
              </w:rPr>
            </w:pPr>
            <w:r>
              <w:rPr>
                <w:color w:val="auto"/>
                <w:sz w:val="22"/>
                <w:highlight w:val="none"/>
              </w:rPr>
              <w:t>2.</w:t>
            </w:r>
            <w:r>
              <w:rPr>
                <w:rFonts w:hint="eastAsia"/>
                <w:color w:val="auto"/>
                <w:sz w:val="22"/>
                <w:highlight w:val="none"/>
              </w:rPr>
              <w:t>符合以下技术参数及要求。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41" w:type="dxa"/>
            <w:vAlign w:val="center"/>
          </w:tcPr>
          <w:p>
            <w:pPr>
              <w:spacing w:line="300" w:lineRule="exact"/>
              <w:jc w:val="center"/>
              <w:rPr>
                <w:color w:val="auto"/>
                <w:sz w:val="22"/>
                <w:highlight w:val="none"/>
              </w:rPr>
            </w:pPr>
            <w:r>
              <w:rPr>
                <w:color w:val="auto"/>
                <w:sz w:val="22"/>
                <w:highlight w:val="none"/>
              </w:rPr>
              <w:t>8</w:t>
            </w:r>
          </w:p>
        </w:tc>
        <w:tc>
          <w:tcPr>
            <w:tcW w:w="1596" w:type="dxa"/>
            <w:vAlign w:val="center"/>
          </w:tcPr>
          <w:p>
            <w:pPr>
              <w:spacing w:line="300" w:lineRule="exact"/>
              <w:jc w:val="center"/>
              <w:rPr>
                <w:color w:val="auto"/>
                <w:sz w:val="22"/>
                <w:highlight w:val="none"/>
              </w:rPr>
            </w:pPr>
            <w:r>
              <w:rPr>
                <w:rFonts w:hint="eastAsia"/>
                <w:color w:val="auto"/>
                <w:sz w:val="22"/>
                <w:highlight w:val="none"/>
              </w:rPr>
              <w:t>凉</w:t>
            </w:r>
            <w:r>
              <w:rPr>
                <w:color w:val="auto"/>
                <w:sz w:val="22"/>
                <w:highlight w:val="none"/>
              </w:rPr>
              <w:t xml:space="preserve">  </w:t>
            </w:r>
            <w:r>
              <w:rPr>
                <w:rFonts w:hint="eastAsia"/>
                <w:color w:val="auto"/>
                <w:sz w:val="22"/>
                <w:highlight w:val="none"/>
              </w:rPr>
              <w:t>被</w:t>
            </w:r>
          </w:p>
        </w:tc>
        <w:tc>
          <w:tcPr>
            <w:tcW w:w="1116" w:type="dxa"/>
            <w:vAlign w:val="center"/>
          </w:tcPr>
          <w:p>
            <w:pPr>
              <w:spacing w:line="300" w:lineRule="exact"/>
              <w:jc w:val="center"/>
              <w:rPr>
                <w:color w:val="auto"/>
                <w:sz w:val="22"/>
                <w:highlight w:val="none"/>
              </w:rPr>
            </w:pPr>
            <w:r>
              <w:rPr>
                <w:color w:val="auto"/>
                <w:sz w:val="22"/>
                <w:highlight w:val="none"/>
              </w:rPr>
              <w:t>1</w:t>
            </w:r>
            <w:r>
              <w:rPr>
                <w:rFonts w:hint="eastAsia"/>
                <w:color w:val="auto"/>
                <w:sz w:val="22"/>
                <w:highlight w:val="none"/>
              </w:rPr>
              <w:t>条</w:t>
            </w:r>
          </w:p>
        </w:tc>
        <w:tc>
          <w:tcPr>
            <w:tcW w:w="1711" w:type="dxa"/>
            <w:vAlign w:val="center"/>
          </w:tcPr>
          <w:p>
            <w:pPr>
              <w:spacing w:line="300" w:lineRule="exact"/>
              <w:jc w:val="center"/>
              <w:rPr>
                <w:color w:val="auto"/>
                <w:sz w:val="22"/>
                <w:highlight w:val="none"/>
              </w:rPr>
            </w:pPr>
            <w:r>
              <w:rPr>
                <w:color w:val="auto"/>
                <w:sz w:val="22"/>
                <w:highlight w:val="none"/>
              </w:rPr>
              <w:t>2060</w:t>
            </w:r>
            <w:r>
              <w:rPr>
                <w:rFonts w:hint="eastAsia"/>
                <w:color w:val="auto"/>
                <w:sz w:val="22"/>
                <w:highlight w:val="none"/>
              </w:rPr>
              <w:t>×</w:t>
            </w:r>
            <w:r>
              <w:rPr>
                <w:color w:val="auto"/>
                <w:sz w:val="22"/>
                <w:highlight w:val="none"/>
              </w:rPr>
              <w:t>1500</w:t>
            </w:r>
          </w:p>
        </w:tc>
        <w:tc>
          <w:tcPr>
            <w:tcW w:w="3607" w:type="dxa"/>
            <w:vAlign w:val="center"/>
          </w:tcPr>
          <w:p>
            <w:pPr>
              <w:spacing w:line="300" w:lineRule="exact"/>
              <w:jc w:val="left"/>
              <w:rPr>
                <w:color w:val="auto"/>
                <w:sz w:val="22"/>
                <w:highlight w:val="none"/>
              </w:rPr>
            </w:pPr>
            <w:r>
              <w:rPr>
                <w:color w:val="auto"/>
                <w:sz w:val="22"/>
                <w:highlight w:val="none"/>
              </w:rPr>
              <w:t>1.25kg</w:t>
            </w:r>
            <w:r>
              <w:rPr>
                <w:rFonts w:hint="eastAsia"/>
                <w:color w:val="auto"/>
                <w:sz w:val="22"/>
                <w:highlight w:val="none"/>
              </w:rPr>
              <w:t>二级皮棉或仪征四孔云丝，全棉</w:t>
            </w:r>
            <w:r>
              <w:rPr>
                <w:color w:val="auto"/>
                <w:sz w:val="22"/>
                <w:highlight w:val="none"/>
              </w:rPr>
              <w:t>3075</w:t>
            </w:r>
            <w:r>
              <w:rPr>
                <w:rFonts w:hint="eastAsia"/>
                <w:color w:val="auto"/>
                <w:sz w:val="22"/>
                <w:highlight w:val="none"/>
              </w:rPr>
              <w:t>面料，绗缝。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41" w:type="dxa"/>
            <w:vAlign w:val="center"/>
          </w:tcPr>
          <w:p>
            <w:pPr>
              <w:spacing w:line="300" w:lineRule="exact"/>
              <w:jc w:val="center"/>
              <w:rPr>
                <w:color w:val="auto"/>
                <w:sz w:val="22"/>
                <w:highlight w:val="none"/>
              </w:rPr>
            </w:pPr>
            <w:r>
              <w:rPr>
                <w:color w:val="auto"/>
                <w:sz w:val="22"/>
                <w:highlight w:val="none"/>
              </w:rPr>
              <w:t>9</w:t>
            </w:r>
          </w:p>
        </w:tc>
        <w:tc>
          <w:tcPr>
            <w:tcW w:w="1596" w:type="dxa"/>
            <w:vAlign w:val="center"/>
          </w:tcPr>
          <w:p>
            <w:pPr>
              <w:spacing w:line="300" w:lineRule="exact"/>
              <w:jc w:val="center"/>
              <w:rPr>
                <w:color w:val="auto"/>
                <w:sz w:val="22"/>
                <w:highlight w:val="none"/>
              </w:rPr>
            </w:pPr>
            <w:r>
              <w:rPr>
                <w:rFonts w:hint="eastAsia"/>
                <w:color w:val="auto"/>
                <w:sz w:val="22"/>
                <w:highlight w:val="none"/>
              </w:rPr>
              <w:t>蚊</w:t>
            </w:r>
            <w:r>
              <w:rPr>
                <w:color w:val="auto"/>
                <w:sz w:val="22"/>
                <w:highlight w:val="none"/>
              </w:rPr>
              <w:t xml:space="preserve">  </w:t>
            </w:r>
            <w:r>
              <w:rPr>
                <w:rFonts w:hint="eastAsia"/>
                <w:color w:val="auto"/>
                <w:sz w:val="22"/>
                <w:highlight w:val="none"/>
              </w:rPr>
              <w:t>帐</w:t>
            </w:r>
          </w:p>
        </w:tc>
        <w:tc>
          <w:tcPr>
            <w:tcW w:w="1116" w:type="dxa"/>
            <w:vAlign w:val="center"/>
          </w:tcPr>
          <w:p>
            <w:pPr>
              <w:spacing w:line="300" w:lineRule="exact"/>
              <w:jc w:val="center"/>
              <w:rPr>
                <w:color w:val="auto"/>
                <w:sz w:val="22"/>
                <w:highlight w:val="none"/>
              </w:rPr>
            </w:pPr>
            <w:r>
              <w:rPr>
                <w:color w:val="auto"/>
                <w:sz w:val="22"/>
                <w:highlight w:val="none"/>
              </w:rPr>
              <w:t>1</w:t>
            </w:r>
            <w:r>
              <w:rPr>
                <w:rFonts w:hint="eastAsia"/>
                <w:color w:val="auto"/>
                <w:sz w:val="22"/>
                <w:highlight w:val="none"/>
              </w:rPr>
              <w:t>顶</w:t>
            </w:r>
          </w:p>
        </w:tc>
        <w:tc>
          <w:tcPr>
            <w:tcW w:w="1711" w:type="dxa"/>
            <w:vAlign w:val="center"/>
          </w:tcPr>
          <w:p>
            <w:pPr>
              <w:spacing w:line="300" w:lineRule="exact"/>
              <w:jc w:val="center"/>
              <w:rPr>
                <w:color w:val="auto"/>
                <w:sz w:val="22"/>
                <w:highlight w:val="none"/>
              </w:rPr>
            </w:pPr>
            <w:r>
              <w:rPr>
                <w:color w:val="auto"/>
                <w:sz w:val="22"/>
                <w:highlight w:val="none"/>
              </w:rPr>
              <w:t>2000</w:t>
            </w:r>
            <w:r>
              <w:rPr>
                <w:rFonts w:hint="eastAsia"/>
                <w:color w:val="auto"/>
                <w:sz w:val="22"/>
                <w:highlight w:val="none"/>
              </w:rPr>
              <w:t>×</w:t>
            </w:r>
            <w:r>
              <w:rPr>
                <w:color w:val="auto"/>
                <w:sz w:val="22"/>
                <w:highlight w:val="none"/>
              </w:rPr>
              <w:t>820</w:t>
            </w:r>
            <w:r>
              <w:rPr>
                <w:rFonts w:hint="eastAsia"/>
                <w:color w:val="auto"/>
                <w:sz w:val="22"/>
                <w:highlight w:val="none"/>
              </w:rPr>
              <w:t>×</w:t>
            </w:r>
            <w:r>
              <w:rPr>
                <w:color w:val="auto"/>
                <w:sz w:val="22"/>
                <w:highlight w:val="none"/>
              </w:rPr>
              <w:t>1600</w:t>
            </w:r>
          </w:p>
        </w:tc>
        <w:tc>
          <w:tcPr>
            <w:tcW w:w="3607" w:type="dxa"/>
            <w:vAlign w:val="center"/>
          </w:tcPr>
          <w:p>
            <w:pPr>
              <w:spacing w:line="300" w:lineRule="exact"/>
              <w:rPr>
                <w:color w:val="auto"/>
                <w:sz w:val="22"/>
                <w:highlight w:val="none"/>
              </w:rPr>
            </w:pPr>
            <w:r>
              <w:rPr>
                <w:rFonts w:hint="eastAsia"/>
                <w:color w:val="auto"/>
                <w:sz w:val="22"/>
                <w:highlight w:val="none"/>
              </w:rPr>
              <w:t>双丝织造网眼</w:t>
            </w:r>
            <w:r>
              <w:rPr>
                <w:color w:val="auto"/>
                <w:sz w:val="22"/>
                <w:highlight w:val="none"/>
              </w:rPr>
              <w:t>21</w:t>
            </w:r>
            <w:r>
              <w:rPr>
                <w:rFonts w:hint="eastAsia"/>
                <w:color w:val="auto"/>
                <w:sz w:val="22"/>
                <w:highlight w:val="none"/>
              </w:rPr>
              <w:t>眼、采用</w:t>
            </w:r>
            <w:r>
              <w:rPr>
                <w:color w:val="auto"/>
                <w:sz w:val="22"/>
                <w:highlight w:val="none"/>
              </w:rPr>
              <w:t>50D</w:t>
            </w:r>
            <w:r>
              <w:rPr>
                <w:rFonts w:hint="eastAsia"/>
                <w:color w:val="auto"/>
                <w:sz w:val="22"/>
                <w:highlight w:val="none"/>
              </w:rPr>
              <w:t>白色涤纶长丝，中间掩门，四角打摺，系带要来回三次退针。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1" w:type="dxa"/>
            <w:vAlign w:val="center"/>
          </w:tcPr>
          <w:p>
            <w:pPr>
              <w:spacing w:line="300" w:lineRule="exact"/>
              <w:jc w:val="center"/>
              <w:rPr>
                <w:color w:val="auto"/>
                <w:sz w:val="22"/>
                <w:highlight w:val="none"/>
              </w:rPr>
            </w:pPr>
            <w:r>
              <w:rPr>
                <w:color w:val="auto"/>
                <w:sz w:val="22"/>
                <w:highlight w:val="none"/>
              </w:rPr>
              <w:t>10</w:t>
            </w:r>
          </w:p>
        </w:tc>
        <w:tc>
          <w:tcPr>
            <w:tcW w:w="1596" w:type="dxa"/>
            <w:vAlign w:val="center"/>
          </w:tcPr>
          <w:p>
            <w:pPr>
              <w:spacing w:line="300" w:lineRule="exact"/>
              <w:jc w:val="center"/>
              <w:rPr>
                <w:color w:val="auto"/>
                <w:sz w:val="22"/>
                <w:highlight w:val="none"/>
              </w:rPr>
            </w:pPr>
            <w:r>
              <w:rPr>
                <w:rFonts w:hint="eastAsia"/>
                <w:color w:val="auto"/>
                <w:sz w:val="22"/>
                <w:highlight w:val="none"/>
              </w:rPr>
              <w:t>蚊帐钩</w:t>
            </w:r>
          </w:p>
        </w:tc>
        <w:tc>
          <w:tcPr>
            <w:tcW w:w="1116" w:type="dxa"/>
            <w:vAlign w:val="center"/>
          </w:tcPr>
          <w:p>
            <w:pPr>
              <w:spacing w:line="300" w:lineRule="exact"/>
              <w:jc w:val="center"/>
              <w:rPr>
                <w:color w:val="auto"/>
                <w:sz w:val="22"/>
                <w:highlight w:val="none"/>
              </w:rPr>
            </w:pPr>
            <w:r>
              <w:rPr>
                <w:color w:val="auto"/>
                <w:sz w:val="22"/>
                <w:highlight w:val="none"/>
              </w:rPr>
              <w:t>1</w:t>
            </w:r>
            <w:r>
              <w:rPr>
                <w:rFonts w:hint="eastAsia"/>
                <w:color w:val="auto"/>
                <w:sz w:val="22"/>
                <w:highlight w:val="none"/>
              </w:rPr>
              <w:t>对</w:t>
            </w:r>
          </w:p>
        </w:tc>
        <w:tc>
          <w:tcPr>
            <w:tcW w:w="1711" w:type="dxa"/>
            <w:vAlign w:val="center"/>
          </w:tcPr>
          <w:p>
            <w:pPr>
              <w:spacing w:line="300" w:lineRule="exact"/>
              <w:jc w:val="center"/>
              <w:rPr>
                <w:color w:val="auto"/>
                <w:sz w:val="22"/>
                <w:highlight w:val="none"/>
              </w:rPr>
            </w:pPr>
            <w:r>
              <w:rPr>
                <w:rFonts w:hint="eastAsia"/>
                <w:color w:val="auto"/>
                <w:sz w:val="22"/>
                <w:highlight w:val="none"/>
              </w:rPr>
              <w:t>φ</w:t>
            </w:r>
            <w:r>
              <w:rPr>
                <w:color w:val="auto"/>
                <w:sz w:val="22"/>
                <w:highlight w:val="none"/>
              </w:rPr>
              <w:t>8</w:t>
            </w:r>
          </w:p>
        </w:tc>
        <w:tc>
          <w:tcPr>
            <w:tcW w:w="3607" w:type="dxa"/>
            <w:vAlign w:val="center"/>
          </w:tcPr>
          <w:p>
            <w:pPr>
              <w:spacing w:line="300" w:lineRule="exact"/>
              <w:rPr>
                <w:color w:val="auto"/>
                <w:sz w:val="22"/>
                <w:highlight w:val="none"/>
              </w:rPr>
            </w:pPr>
            <w:r>
              <w:rPr>
                <w:rFonts w:hint="eastAsia"/>
                <w:color w:val="auto"/>
                <w:sz w:val="22"/>
                <w:highlight w:val="none"/>
              </w:rPr>
              <w:t>塑料或不锈钢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41" w:type="dxa"/>
            <w:vAlign w:val="center"/>
          </w:tcPr>
          <w:p>
            <w:pPr>
              <w:spacing w:line="300" w:lineRule="exact"/>
              <w:jc w:val="center"/>
              <w:rPr>
                <w:color w:val="auto"/>
                <w:sz w:val="22"/>
                <w:highlight w:val="none"/>
              </w:rPr>
            </w:pPr>
            <w:r>
              <w:rPr>
                <w:color w:val="auto"/>
                <w:sz w:val="22"/>
                <w:highlight w:val="none"/>
              </w:rPr>
              <w:t>11</w:t>
            </w:r>
          </w:p>
        </w:tc>
        <w:tc>
          <w:tcPr>
            <w:tcW w:w="1596" w:type="dxa"/>
            <w:vAlign w:val="center"/>
          </w:tcPr>
          <w:p>
            <w:pPr>
              <w:spacing w:line="300" w:lineRule="exact"/>
              <w:jc w:val="center"/>
              <w:rPr>
                <w:color w:val="auto"/>
                <w:sz w:val="22"/>
                <w:highlight w:val="none"/>
              </w:rPr>
            </w:pPr>
            <w:r>
              <w:rPr>
                <w:rFonts w:hint="eastAsia"/>
                <w:color w:val="auto"/>
                <w:sz w:val="22"/>
                <w:highlight w:val="none"/>
              </w:rPr>
              <w:t>牛津包</w:t>
            </w:r>
          </w:p>
        </w:tc>
        <w:tc>
          <w:tcPr>
            <w:tcW w:w="1116" w:type="dxa"/>
            <w:vAlign w:val="center"/>
          </w:tcPr>
          <w:p>
            <w:pPr>
              <w:spacing w:line="300" w:lineRule="exact"/>
              <w:jc w:val="center"/>
              <w:rPr>
                <w:color w:val="auto"/>
                <w:sz w:val="22"/>
                <w:highlight w:val="none"/>
              </w:rPr>
            </w:pPr>
            <w:r>
              <w:rPr>
                <w:color w:val="auto"/>
                <w:sz w:val="22"/>
                <w:highlight w:val="none"/>
              </w:rPr>
              <w:t>1</w:t>
            </w:r>
            <w:r>
              <w:rPr>
                <w:rFonts w:hint="eastAsia"/>
                <w:color w:val="auto"/>
                <w:sz w:val="22"/>
                <w:highlight w:val="none"/>
              </w:rPr>
              <w:t>个</w:t>
            </w:r>
          </w:p>
        </w:tc>
        <w:tc>
          <w:tcPr>
            <w:tcW w:w="1711" w:type="dxa"/>
            <w:vAlign w:val="center"/>
          </w:tcPr>
          <w:p>
            <w:pPr>
              <w:spacing w:line="300" w:lineRule="exact"/>
              <w:jc w:val="center"/>
              <w:rPr>
                <w:color w:val="auto"/>
                <w:sz w:val="22"/>
                <w:highlight w:val="none"/>
              </w:rPr>
            </w:pPr>
            <w:r>
              <w:rPr>
                <w:color w:val="auto"/>
                <w:sz w:val="22"/>
                <w:highlight w:val="none"/>
              </w:rPr>
              <w:t>580</w:t>
            </w:r>
            <w:r>
              <w:rPr>
                <w:rFonts w:hint="eastAsia"/>
                <w:color w:val="auto"/>
                <w:sz w:val="22"/>
                <w:highlight w:val="none"/>
              </w:rPr>
              <w:t>×</w:t>
            </w:r>
            <w:r>
              <w:rPr>
                <w:color w:val="auto"/>
                <w:sz w:val="22"/>
                <w:highlight w:val="none"/>
              </w:rPr>
              <w:t>500</w:t>
            </w:r>
            <w:r>
              <w:rPr>
                <w:rFonts w:hint="eastAsia"/>
                <w:color w:val="auto"/>
                <w:sz w:val="22"/>
                <w:highlight w:val="none"/>
              </w:rPr>
              <w:t>×</w:t>
            </w:r>
            <w:r>
              <w:rPr>
                <w:color w:val="auto"/>
                <w:sz w:val="22"/>
                <w:highlight w:val="none"/>
              </w:rPr>
              <w:t>450</w:t>
            </w:r>
          </w:p>
        </w:tc>
        <w:tc>
          <w:tcPr>
            <w:tcW w:w="3607" w:type="dxa"/>
            <w:vAlign w:val="center"/>
          </w:tcPr>
          <w:p>
            <w:pPr>
              <w:spacing w:line="300" w:lineRule="exact"/>
              <w:rPr>
                <w:color w:val="auto"/>
                <w:sz w:val="22"/>
                <w:highlight w:val="none"/>
              </w:rPr>
            </w:pPr>
            <w:r>
              <w:rPr>
                <w:color w:val="auto"/>
                <w:sz w:val="22"/>
                <w:highlight w:val="none"/>
              </w:rPr>
              <w:t>1.</w:t>
            </w:r>
            <w:r>
              <w:rPr>
                <w:rFonts w:hint="eastAsia"/>
                <w:color w:val="auto"/>
                <w:sz w:val="22"/>
                <w:highlight w:val="none"/>
              </w:rPr>
              <w:t>面料为加厚防水牛津革，拉链为一等品，可印刷供应商名称。</w:t>
            </w:r>
          </w:p>
          <w:p>
            <w:pPr>
              <w:spacing w:line="300" w:lineRule="exact"/>
              <w:rPr>
                <w:color w:val="auto"/>
                <w:sz w:val="22"/>
                <w:highlight w:val="none"/>
              </w:rPr>
            </w:pPr>
            <w:r>
              <w:rPr>
                <w:color w:val="auto"/>
                <w:sz w:val="22"/>
                <w:highlight w:val="none"/>
              </w:rPr>
              <w:t>2.</w:t>
            </w:r>
            <w:r>
              <w:rPr>
                <w:rFonts w:hint="eastAsia"/>
                <w:color w:val="auto"/>
                <w:sz w:val="22"/>
                <w:highlight w:val="none"/>
              </w:rPr>
              <w:t>能宽松容纳以上</w:t>
            </w:r>
            <w:r>
              <w:rPr>
                <w:color w:val="auto"/>
                <w:sz w:val="22"/>
                <w:highlight w:val="none"/>
              </w:rPr>
              <w:t>10</w:t>
            </w:r>
            <w:r>
              <w:rPr>
                <w:rFonts w:hint="eastAsia"/>
                <w:color w:val="auto"/>
                <w:sz w:val="22"/>
                <w:highlight w:val="none"/>
              </w:rPr>
              <w:t>个单品。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41" w:type="dxa"/>
            <w:vAlign w:val="center"/>
          </w:tcPr>
          <w:p>
            <w:pPr>
              <w:spacing w:line="300" w:lineRule="exact"/>
              <w:jc w:val="center"/>
              <w:rPr>
                <w:color w:val="auto"/>
                <w:sz w:val="22"/>
                <w:highlight w:val="none"/>
              </w:rPr>
            </w:pPr>
            <w:r>
              <w:rPr>
                <w:color w:val="auto"/>
                <w:sz w:val="22"/>
                <w:highlight w:val="none"/>
              </w:rPr>
              <w:t>12</w:t>
            </w:r>
          </w:p>
        </w:tc>
        <w:tc>
          <w:tcPr>
            <w:tcW w:w="1596" w:type="dxa"/>
            <w:vAlign w:val="center"/>
          </w:tcPr>
          <w:p>
            <w:pPr>
              <w:spacing w:line="300" w:lineRule="exact"/>
              <w:jc w:val="center"/>
              <w:rPr>
                <w:color w:val="auto"/>
                <w:sz w:val="22"/>
                <w:highlight w:val="none"/>
              </w:rPr>
            </w:pPr>
            <w:r>
              <w:rPr>
                <w:rFonts w:hint="eastAsia"/>
                <w:color w:val="auto"/>
                <w:sz w:val="22"/>
                <w:highlight w:val="none"/>
              </w:rPr>
              <w:t>口</w:t>
            </w:r>
            <w:r>
              <w:rPr>
                <w:color w:val="auto"/>
                <w:sz w:val="22"/>
                <w:highlight w:val="none"/>
              </w:rPr>
              <w:t xml:space="preserve">  </w:t>
            </w:r>
            <w:r>
              <w:rPr>
                <w:rFonts w:hint="eastAsia"/>
                <w:color w:val="auto"/>
                <w:sz w:val="22"/>
                <w:highlight w:val="none"/>
              </w:rPr>
              <w:t>杯</w:t>
            </w:r>
          </w:p>
        </w:tc>
        <w:tc>
          <w:tcPr>
            <w:tcW w:w="1116" w:type="dxa"/>
            <w:vAlign w:val="center"/>
          </w:tcPr>
          <w:p>
            <w:pPr>
              <w:spacing w:line="300" w:lineRule="exact"/>
              <w:jc w:val="center"/>
              <w:rPr>
                <w:color w:val="auto"/>
                <w:sz w:val="22"/>
                <w:highlight w:val="none"/>
              </w:rPr>
            </w:pPr>
            <w:r>
              <w:rPr>
                <w:color w:val="auto"/>
                <w:sz w:val="22"/>
                <w:highlight w:val="none"/>
              </w:rPr>
              <w:t>1</w:t>
            </w:r>
            <w:r>
              <w:rPr>
                <w:rFonts w:hint="eastAsia"/>
                <w:color w:val="auto"/>
                <w:sz w:val="22"/>
                <w:highlight w:val="none"/>
              </w:rPr>
              <w:t>只</w:t>
            </w:r>
          </w:p>
        </w:tc>
        <w:tc>
          <w:tcPr>
            <w:tcW w:w="1711" w:type="dxa"/>
            <w:vAlign w:val="center"/>
          </w:tcPr>
          <w:p>
            <w:pPr>
              <w:spacing w:line="300" w:lineRule="exact"/>
              <w:jc w:val="center"/>
              <w:rPr>
                <w:color w:val="auto"/>
                <w:sz w:val="22"/>
                <w:highlight w:val="none"/>
              </w:rPr>
            </w:pPr>
            <w:r>
              <w:rPr>
                <w:rFonts w:hint="eastAsia"/>
                <w:color w:val="auto"/>
                <w:sz w:val="22"/>
                <w:highlight w:val="none"/>
              </w:rPr>
              <w:t>φ</w:t>
            </w:r>
            <w:r>
              <w:rPr>
                <w:color w:val="auto"/>
                <w:sz w:val="22"/>
                <w:highlight w:val="none"/>
              </w:rPr>
              <w:t>100</w:t>
            </w:r>
          </w:p>
        </w:tc>
        <w:tc>
          <w:tcPr>
            <w:tcW w:w="3607" w:type="dxa"/>
            <w:vAlign w:val="center"/>
          </w:tcPr>
          <w:p>
            <w:pPr>
              <w:spacing w:line="300" w:lineRule="exact"/>
              <w:rPr>
                <w:color w:val="auto"/>
                <w:sz w:val="22"/>
                <w:highlight w:val="none"/>
              </w:rPr>
            </w:pPr>
            <w:r>
              <w:rPr>
                <w:color w:val="auto"/>
                <w:sz w:val="22"/>
                <w:highlight w:val="none"/>
              </w:rPr>
              <w:t>SUS304-2B</w:t>
            </w:r>
            <w:r>
              <w:rPr>
                <w:rFonts w:hint="eastAsia"/>
                <w:color w:val="auto"/>
                <w:sz w:val="22"/>
                <w:highlight w:val="none"/>
              </w:rPr>
              <w:t>不锈钢、有盖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41" w:type="dxa"/>
            <w:vAlign w:val="center"/>
          </w:tcPr>
          <w:p>
            <w:pPr>
              <w:spacing w:line="300" w:lineRule="exact"/>
              <w:jc w:val="center"/>
              <w:rPr>
                <w:color w:val="auto"/>
                <w:sz w:val="22"/>
                <w:highlight w:val="none"/>
              </w:rPr>
            </w:pPr>
            <w:r>
              <w:rPr>
                <w:color w:val="auto"/>
                <w:sz w:val="22"/>
                <w:highlight w:val="none"/>
              </w:rPr>
              <w:t>13</w:t>
            </w:r>
          </w:p>
        </w:tc>
        <w:tc>
          <w:tcPr>
            <w:tcW w:w="1596" w:type="dxa"/>
            <w:vAlign w:val="center"/>
          </w:tcPr>
          <w:p>
            <w:pPr>
              <w:spacing w:line="300" w:lineRule="exact"/>
              <w:jc w:val="center"/>
              <w:rPr>
                <w:color w:val="auto"/>
                <w:sz w:val="22"/>
                <w:highlight w:val="none"/>
              </w:rPr>
            </w:pPr>
            <w:r>
              <w:rPr>
                <w:rFonts w:hint="eastAsia"/>
                <w:color w:val="auto"/>
                <w:sz w:val="22"/>
                <w:highlight w:val="none"/>
              </w:rPr>
              <w:t>脸</w:t>
            </w:r>
            <w:r>
              <w:rPr>
                <w:color w:val="auto"/>
                <w:sz w:val="22"/>
                <w:highlight w:val="none"/>
              </w:rPr>
              <w:t xml:space="preserve">  </w:t>
            </w:r>
            <w:r>
              <w:rPr>
                <w:rFonts w:hint="eastAsia"/>
                <w:color w:val="auto"/>
                <w:sz w:val="22"/>
                <w:highlight w:val="none"/>
              </w:rPr>
              <w:t>盆</w:t>
            </w:r>
          </w:p>
        </w:tc>
        <w:tc>
          <w:tcPr>
            <w:tcW w:w="1116" w:type="dxa"/>
            <w:vAlign w:val="center"/>
          </w:tcPr>
          <w:p>
            <w:pPr>
              <w:spacing w:line="300" w:lineRule="exact"/>
              <w:jc w:val="center"/>
              <w:rPr>
                <w:color w:val="auto"/>
                <w:sz w:val="22"/>
                <w:highlight w:val="none"/>
              </w:rPr>
            </w:pPr>
            <w:r>
              <w:rPr>
                <w:color w:val="auto"/>
                <w:sz w:val="22"/>
                <w:highlight w:val="none"/>
              </w:rPr>
              <w:t>1</w:t>
            </w:r>
            <w:r>
              <w:rPr>
                <w:rFonts w:hint="eastAsia"/>
                <w:color w:val="auto"/>
                <w:sz w:val="22"/>
                <w:highlight w:val="none"/>
              </w:rPr>
              <w:t>个</w:t>
            </w:r>
          </w:p>
        </w:tc>
        <w:tc>
          <w:tcPr>
            <w:tcW w:w="1711" w:type="dxa"/>
            <w:vAlign w:val="center"/>
          </w:tcPr>
          <w:p>
            <w:pPr>
              <w:spacing w:line="300" w:lineRule="exact"/>
              <w:jc w:val="center"/>
              <w:rPr>
                <w:color w:val="auto"/>
                <w:sz w:val="22"/>
                <w:highlight w:val="none"/>
              </w:rPr>
            </w:pPr>
            <w:r>
              <w:rPr>
                <w:rFonts w:hint="eastAsia"/>
                <w:color w:val="auto"/>
                <w:sz w:val="22"/>
                <w:highlight w:val="none"/>
              </w:rPr>
              <w:t>φ</w:t>
            </w:r>
            <w:r>
              <w:rPr>
                <w:color w:val="auto"/>
                <w:sz w:val="22"/>
                <w:highlight w:val="none"/>
              </w:rPr>
              <w:t>360</w:t>
            </w:r>
          </w:p>
        </w:tc>
        <w:tc>
          <w:tcPr>
            <w:tcW w:w="3607" w:type="dxa"/>
            <w:vAlign w:val="center"/>
          </w:tcPr>
          <w:p>
            <w:pPr>
              <w:spacing w:line="300" w:lineRule="exact"/>
              <w:rPr>
                <w:color w:val="auto"/>
                <w:sz w:val="22"/>
                <w:highlight w:val="none"/>
              </w:rPr>
            </w:pPr>
            <w:r>
              <w:rPr>
                <w:rFonts w:hint="eastAsia"/>
                <w:color w:val="auto"/>
                <w:sz w:val="22"/>
                <w:highlight w:val="none"/>
              </w:rPr>
              <w:t>透明原生塑料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41" w:type="dxa"/>
            <w:vAlign w:val="center"/>
          </w:tcPr>
          <w:p>
            <w:pPr>
              <w:spacing w:line="300" w:lineRule="exact"/>
              <w:jc w:val="center"/>
              <w:rPr>
                <w:color w:val="auto"/>
                <w:sz w:val="22"/>
                <w:highlight w:val="none"/>
              </w:rPr>
            </w:pPr>
            <w:r>
              <w:rPr>
                <w:color w:val="auto"/>
                <w:sz w:val="22"/>
                <w:highlight w:val="none"/>
              </w:rPr>
              <w:t>14</w:t>
            </w:r>
          </w:p>
        </w:tc>
        <w:tc>
          <w:tcPr>
            <w:tcW w:w="1596" w:type="dxa"/>
            <w:vAlign w:val="center"/>
          </w:tcPr>
          <w:p>
            <w:pPr>
              <w:spacing w:line="300" w:lineRule="exact"/>
              <w:jc w:val="center"/>
              <w:rPr>
                <w:color w:val="auto"/>
                <w:sz w:val="22"/>
                <w:highlight w:val="none"/>
              </w:rPr>
            </w:pPr>
            <w:r>
              <w:rPr>
                <w:rFonts w:hint="eastAsia"/>
                <w:color w:val="auto"/>
                <w:sz w:val="22"/>
                <w:highlight w:val="none"/>
              </w:rPr>
              <w:t>竹</w:t>
            </w:r>
            <w:r>
              <w:rPr>
                <w:color w:val="auto"/>
                <w:sz w:val="22"/>
                <w:highlight w:val="none"/>
              </w:rPr>
              <w:t xml:space="preserve">  </w:t>
            </w:r>
            <w:r>
              <w:rPr>
                <w:rFonts w:hint="eastAsia"/>
                <w:color w:val="auto"/>
                <w:sz w:val="22"/>
                <w:highlight w:val="none"/>
              </w:rPr>
              <w:t>席</w:t>
            </w:r>
          </w:p>
        </w:tc>
        <w:tc>
          <w:tcPr>
            <w:tcW w:w="1116" w:type="dxa"/>
            <w:vAlign w:val="center"/>
          </w:tcPr>
          <w:p>
            <w:pPr>
              <w:spacing w:line="300" w:lineRule="exact"/>
              <w:jc w:val="center"/>
              <w:rPr>
                <w:color w:val="auto"/>
                <w:sz w:val="22"/>
                <w:highlight w:val="none"/>
              </w:rPr>
            </w:pPr>
            <w:r>
              <w:rPr>
                <w:color w:val="auto"/>
                <w:sz w:val="22"/>
                <w:highlight w:val="none"/>
              </w:rPr>
              <w:t>1</w:t>
            </w:r>
            <w:r>
              <w:rPr>
                <w:rFonts w:hint="eastAsia"/>
                <w:color w:val="auto"/>
                <w:sz w:val="22"/>
                <w:highlight w:val="none"/>
              </w:rPr>
              <w:t>条</w:t>
            </w:r>
          </w:p>
        </w:tc>
        <w:tc>
          <w:tcPr>
            <w:tcW w:w="1711" w:type="dxa"/>
            <w:vAlign w:val="center"/>
          </w:tcPr>
          <w:p>
            <w:pPr>
              <w:spacing w:line="300" w:lineRule="exact"/>
              <w:jc w:val="center"/>
              <w:rPr>
                <w:color w:val="auto"/>
                <w:sz w:val="22"/>
                <w:highlight w:val="none"/>
              </w:rPr>
            </w:pPr>
            <w:r>
              <w:rPr>
                <w:color w:val="auto"/>
                <w:sz w:val="22"/>
                <w:highlight w:val="none"/>
              </w:rPr>
              <w:t>1950</w:t>
            </w:r>
            <w:r>
              <w:rPr>
                <w:rFonts w:hint="eastAsia"/>
                <w:color w:val="auto"/>
                <w:sz w:val="22"/>
                <w:highlight w:val="none"/>
              </w:rPr>
              <w:t>×</w:t>
            </w:r>
            <w:r>
              <w:rPr>
                <w:color w:val="auto"/>
                <w:sz w:val="22"/>
                <w:highlight w:val="none"/>
              </w:rPr>
              <w:t>800</w:t>
            </w:r>
          </w:p>
        </w:tc>
        <w:tc>
          <w:tcPr>
            <w:tcW w:w="3607" w:type="dxa"/>
            <w:vAlign w:val="center"/>
          </w:tcPr>
          <w:p>
            <w:pPr>
              <w:spacing w:line="300" w:lineRule="exact"/>
              <w:rPr>
                <w:color w:val="auto"/>
                <w:sz w:val="22"/>
                <w:highlight w:val="none"/>
              </w:rPr>
            </w:pPr>
            <w:r>
              <w:rPr>
                <w:rFonts w:hint="eastAsia" w:ascii="宋体" w:hAnsi="宋体" w:cs="宋体"/>
                <w:bCs/>
                <w:color w:val="auto"/>
                <w:kern w:val="0"/>
                <w:sz w:val="22"/>
                <w:highlight w:val="none"/>
              </w:rPr>
              <w:t>宽边镜面席</w:t>
            </w:r>
            <w:r>
              <w:rPr>
                <w:rFonts w:hint="eastAsia"/>
                <w:color w:val="auto"/>
                <w:sz w:val="22"/>
                <w:highlight w:val="none"/>
              </w:rPr>
              <w:t>。</w:t>
            </w:r>
          </w:p>
        </w:tc>
      </w:tr>
    </w:tbl>
    <w:p>
      <w:pPr>
        <w:widowControl/>
        <w:spacing w:line="400" w:lineRule="exact"/>
        <w:ind w:firstLine="442" w:firstLineChars="200"/>
        <w:jc w:val="left"/>
        <w:rPr>
          <w:rFonts w:ascii="宋体"/>
          <w:b/>
          <w:color w:val="auto"/>
          <w:sz w:val="22"/>
          <w:highlight w:val="none"/>
        </w:rPr>
      </w:pPr>
      <w:r>
        <w:rPr>
          <w:rFonts w:hint="eastAsia" w:ascii="宋体" w:hAnsi="宋体"/>
          <w:b/>
          <w:color w:val="auto"/>
          <w:sz w:val="22"/>
          <w:highlight w:val="none"/>
        </w:rPr>
        <w:t>（二）主要产品技术参数及要求</w:t>
      </w:r>
    </w:p>
    <w:p>
      <w:pPr>
        <w:spacing w:before="120" w:beforeLines="50" w:after="120" w:afterLines="50"/>
        <w:ind w:firstLine="442" w:firstLineChars="200"/>
        <w:rPr>
          <w:rFonts w:ascii="宋体"/>
          <w:b/>
          <w:color w:val="auto"/>
          <w:sz w:val="22"/>
          <w:highlight w:val="none"/>
        </w:rPr>
      </w:pPr>
      <w:r>
        <w:rPr>
          <w:rFonts w:ascii="宋体" w:hAnsi="宋体" w:cs="Arial"/>
          <w:b/>
          <w:color w:val="auto"/>
          <w:sz w:val="22"/>
          <w:highlight w:val="none"/>
        </w:rPr>
        <w:t>1.</w:t>
      </w:r>
      <w:r>
        <w:rPr>
          <w:rFonts w:hint="eastAsia" w:ascii="宋体" w:hAnsi="宋体"/>
          <w:b/>
          <w:bCs/>
          <w:color w:val="auto"/>
          <w:sz w:val="22"/>
          <w:highlight w:val="none"/>
        </w:rPr>
        <w:t>被套、床单、枕套必须符合以下标准要求：</w:t>
      </w:r>
    </w:p>
    <w:tbl>
      <w:tblPr>
        <w:tblStyle w:val="5"/>
        <w:tblW w:w="8987"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925"/>
        <w:gridCol w:w="5013"/>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87" w:type="dxa"/>
            <w:vAlign w:val="center"/>
          </w:tcPr>
          <w:p>
            <w:pPr>
              <w:pStyle w:val="3"/>
              <w:snapToGrid w:val="0"/>
              <w:spacing w:line="320" w:lineRule="exact"/>
              <w:ind w:left="396" w:hanging="396"/>
              <w:outlineLvl w:val="0"/>
              <w:rPr>
                <w:rFonts w:hAnsi="宋体"/>
                <w:color w:val="auto"/>
                <w:spacing w:val="-6"/>
                <w:sz w:val="22"/>
                <w:highlight w:val="none"/>
              </w:rPr>
            </w:pPr>
            <w:r>
              <w:rPr>
                <w:rFonts w:hint="eastAsia" w:hAnsi="宋体"/>
                <w:color w:val="auto"/>
                <w:spacing w:val="-6"/>
                <w:sz w:val="22"/>
                <w:highlight w:val="none"/>
              </w:rPr>
              <w:t>序号</w:t>
            </w:r>
          </w:p>
        </w:tc>
        <w:tc>
          <w:tcPr>
            <w:tcW w:w="925" w:type="dxa"/>
            <w:vAlign w:val="center"/>
          </w:tcPr>
          <w:p>
            <w:pPr>
              <w:pStyle w:val="3"/>
              <w:snapToGrid w:val="0"/>
              <w:spacing w:line="320" w:lineRule="exact"/>
              <w:ind w:left="396" w:hanging="396"/>
              <w:jc w:val="center"/>
              <w:outlineLvl w:val="0"/>
              <w:rPr>
                <w:rFonts w:hAnsi="宋体"/>
                <w:color w:val="auto"/>
                <w:spacing w:val="-6"/>
                <w:sz w:val="22"/>
                <w:highlight w:val="none"/>
              </w:rPr>
            </w:pPr>
            <w:r>
              <w:rPr>
                <w:rFonts w:hint="eastAsia" w:hAnsi="宋体"/>
                <w:color w:val="auto"/>
                <w:spacing w:val="-6"/>
                <w:sz w:val="22"/>
                <w:highlight w:val="none"/>
              </w:rPr>
              <w:t>项目</w:t>
            </w:r>
          </w:p>
        </w:tc>
        <w:tc>
          <w:tcPr>
            <w:tcW w:w="5013" w:type="dxa"/>
            <w:vAlign w:val="center"/>
          </w:tcPr>
          <w:p>
            <w:pPr>
              <w:pStyle w:val="3"/>
              <w:snapToGrid w:val="0"/>
              <w:spacing w:line="320" w:lineRule="exact"/>
              <w:ind w:left="396" w:hanging="396"/>
              <w:jc w:val="center"/>
              <w:outlineLvl w:val="0"/>
              <w:rPr>
                <w:rFonts w:hAnsi="宋体"/>
                <w:color w:val="auto"/>
                <w:spacing w:val="-6"/>
                <w:sz w:val="22"/>
                <w:highlight w:val="none"/>
              </w:rPr>
            </w:pPr>
            <w:r>
              <w:rPr>
                <w:rFonts w:hint="eastAsia" w:hAnsi="宋体"/>
                <w:color w:val="auto"/>
                <w:spacing w:val="-6"/>
                <w:sz w:val="22"/>
                <w:highlight w:val="none"/>
              </w:rPr>
              <w:t>标准</w:t>
            </w:r>
          </w:p>
        </w:tc>
        <w:tc>
          <w:tcPr>
            <w:tcW w:w="2262" w:type="dxa"/>
            <w:vAlign w:val="center"/>
          </w:tcPr>
          <w:p>
            <w:pPr>
              <w:pStyle w:val="3"/>
              <w:snapToGrid w:val="0"/>
              <w:spacing w:line="320" w:lineRule="exact"/>
              <w:ind w:left="396" w:hanging="396"/>
              <w:jc w:val="center"/>
              <w:outlineLvl w:val="0"/>
              <w:rPr>
                <w:rFonts w:hAnsi="宋体"/>
                <w:color w:val="auto"/>
                <w:spacing w:val="-6"/>
                <w:sz w:val="22"/>
                <w:highlight w:val="none"/>
              </w:rPr>
            </w:pPr>
            <w:r>
              <w:rPr>
                <w:rFonts w:hint="eastAsia" w:hAnsi="宋体"/>
                <w:color w:val="auto"/>
                <w:spacing w:val="-6"/>
                <w:sz w:val="22"/>
                <w:highlight w:val="none"/>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
              <w:snapToGrid w:val="0"/>
              <w:spacing w:line="320" w:lineRule="exact"/>
              <w:ind w:left="420" w:hanging="420"/>
              <w:jc w:val="center"/>
              <w:outlineLvl w:val="0"/>
              <w:rPr>
                <w:rFonts w:hAnsi="宋体"/>
                <w:bCs/>
                <w:color w:val="auto"/>
                <w:sz w:val="22"/>
                <w:highlight w:val="none"/>
              </w:rPr>
            </w:pPr>
            <w:r>
              <w:rPr>
                <w:rFonts w:hAnsi="宋体"/>
                <w:bCs/>
                <w:color w:val="auto"/>
                <w:sz w:val="22"/>
                <w:highlight w:val="none"/>
              </w:rPr>
              <w:t>1</w:t>
            </w:r>
          </w:p>
        </w:tc>
        <w:tc>
          <w:tcPr>
            <w:tcW w:w="925" w:type="dxa"/>
            <w:vAlign w:val="center"/>
          </w:tcPr>
          <w:p>
            <w:pPr>
              <w:pStyle w:val="3"/>
              <w:snapToGrid w:val="0"/>
              <w:spacing w:line="320" w:lineRule="exact"/>
              <w:ind w:left="420" w:hanging="420"/>
              <w:jc w:val="center"/>
              <w:outlineLvl w:val="0"/>
              <w:rPr>
                <w:rFonts w:hAnsi="宋体"/>
                <w:bCs/>
                <w:color w:val="auto"/>
                <w:sz w:val="22"/>
                <w:highlight w:val="none"/>
              </w:rPr>
            </w:pPr>
            <w:r>
              <w:rPr>
                <w:rFonts w:hint="eastAsia" w:hAnsi="宋体"/>
                <w:bCs/>
                <w:color w:val="auto"/>
                <w:sz w:val="22"/>
                <w:highlight w:val="none"/>
              </w:rPr>
              <w:t>安全</w:t>
            </w:r>
          </w:p>
          <w:p>
            <w:pPr>
              <w:pStyle w:val="3"/>
              <w:snapToGrid w:val="0"/>
              <w:spacing w:line="320" w:lineRule="exact"/>
              <w:ind w:left="420" w:hanging="420"/>
              <w:jc w:val="center"/>
              <w:outlineLvl w:val="0"/>
              <w:rPr>
                <w:rFonts w:hAnsi="宋体"/>
                <w:bCs/>
                <w:color w:val="auto"/>
                <w:sz w:val="22"/>
                <w:highlight w:val="none"/>
              </w:rPr>
            </w:pPr>
            <w:r>
              <w:rPr>
                <w:rFonts w:hint="eastAsia" w:hAnsi="宋体"/>
                <w:bCs/>
                <w:color w:val="auto"/>
                <w:sz w:val="22"/>
                <w:highlight w:val="none"/>
              </w:rPr>
              <w:t>性能</w:t>
            </w:r>
          </w:p>
        </w:tc>
        <w:tc>
          <w:tcPr>
            <w:tcW w:w="5013" w:type="dxa"/>
            <w:vAlign w:val="center"/>
          </w:tcPr>
          <w:p>
            <w:pPr>
              <w:spacing w:line="320" w:lineRule="exact"/>
              <w:rPr>
                <w:rFonts w:ascii="宋体"/>
                <w:bCs/>
                <w:color w:val="auto"/>
                <w:sz w:val="22"/>
                <w:highlight w:val="none"/>
              </w:rPr>
            </w:pPr>
            <w:r>
              <w:rPr>
                <w:rFonts w:ascii="宋体" w:hAnsi="宋体"/>
                <w:bCs/>
                <w:color w:val="auto"/>
                <w:sz w:val="22"/>
                <w:highlight w:val="none"/>
              </w:rPr>
              <w:t>1.</w:t>
            </w:r>
            <w:r>
              <w:rPr>
                <w:rFonts w:hint="eastAsia" w:ascii="宋体" w:hAnsi="宋体"/>
                <w:bCs/>
                <w:color w:val="auto"/>
                <w:sz w:val="22"/>
                <w:highlight w:val="none"/>
              </w:rPr>
              <w:t>甲醛含量：≤</w:t>
            </w:r>
            <w:r>
              <w:rPr>
                <w:rFonts w:ascii="宋体" w:hAnsi="宋体"/>
                <w:bCs/>
                <w:color w:val="auto"/>
                <w:sz w:val="22"/>
                <w:highlight w:val="none"/>
              </w:rPr>
              <w:t>75mg/kg</w:t>
            </w:r>
            <w:r>
              <w:rPr>
                <w:rFonts w:hint="eastAsia" w:ascii="宋体" w:hAnsi="宋体"/>
                <w:bCs/>
                <w:color w:val="auto"/>
                <w:sz w:val="22"/>
                <w:highlight w:val="none"/>
              </w:rPr>
              <w:t>；</w:t>
            </w:r>
          </w:p>
          <w:p>
            <w:pPr>
              <w:spacing w:line="320" w:lineRule="exact"/>
              <w:rPr>
                <w:rFonts w:ascii="宋体"/>
                <w:bCs/>
                <w:color w:val="auto"/>
                <w:sz w:val="22"/>
                <w:highlight w:val="none"/>
              </w:rPr>
            </w:pPr>
            <w:r>
              <w:rPr>
                <w:rFonts w:ascii="宋体" w:hAnsi="宋体"/>
                <w:bCs/>
                <w:color w:val="auto"/>
                <w:sz w:val="22"/>
                <w:highlight w:val="none"/>
              </w:rPr>
              <w:t>2.pH</w:t>
            </w:r>
            <w:r>
              <w:rPr>
                <w:rFonts w:hint="eastAsia" w:ascii="宋体" w:hAnsi="宋体"/>
                <w:bCs/>
                <w:color w:val="auto"/>
                <w:sz w:val="22"/>
                <w:highlight w:val="none"/>
              </w:rPr>
              <w:t>值：</w:t>
            </w:r>
            <w:r>
              <w:rPr>
                <w:rFonts w:ascii="宋体" w:hAnsi="宋体"/>
                <w:bCs/>
                <w:color w:val="auto"/>
                <w:sz w:val="22"/>
                <w:highlight w:val="none"/>
              </w:rPr>
              <w:t>4.0</w:t>
            </w:r>
            <w:r>
              <w:rPr>
                <w:rFonts w:hint="eastAsia" w:ascii="宋体" w:hAnsi="宋体"/>
                <w:bCs/>
                <w:color w:val="auto"/>
                <w:sz w:val="22"/>
                <w:highlight w:val="none"/>
              </w:rPr>
              <w:t>～</w:t>
            </w:r>
            <w:r>
              <w:rPr>
                <w:rFonts w:ascii="宋体" w:hAnsi="宋体"/>
                <w:bCs/>
                <w:color w:val="auto"/>
                <w:sz w:val="22"/>
                <w:highlight w:val="none"/>
              </w:rPr>
              <w:t>8.5</w:t>
            </w:r>
            <w:r>
              <w:rPr>
                <w:rFonts w:hint="eastAsia" w:ascii="宋体" w:hAnsi="宋体"/>
                <w:bCs/>
                <w:color w:val="auto"/>
                <w:sz w:val="22"/>
                <w:highlight w:val="none"/>
              </w:rPr>
              <w:t>；</w:t>
            </w:r>
          </w:p>
          <w:p>
            <w:pPr>
              <w:spacing w:line="320" w:lineRule="exact"/>
              <w:rPr>
                <w:rFonts w:ascii="宋体"/>
                <w:bCs/>
                <w:color w:val="auto"/>
                <w:sz w:val="22"/>
                <w:highlight w:val="none"/>
              </w:rPr>
            </w:pPr>
            <w:r>
              <w:rPr>
                <w:rFonts w:ascii="宋体" w:hAnsi="宋体"/>
                <w:bCs/>
                <w:color w:val="auto"/>
                <w:sz w:val="22"/>
                <w:highlight w:val="none"/>
              </w:rPr>
              <w:t>3.</w:t>
            </w:r>
            <w:r>
              <w:rPr>
                <w:rFonts w:hint="eastAsia" w:ascii="宋体" w:hAnsi="宋体"/>
                <w:bCs/>
                <w:color w:val="auto"/>
                <w:sz w:val="22"/>
                <w:highlight w:val="none"/>
              </w:rPr>
              <w:t>耐水、耐酸汗渍、耐碱汗渍的色牢度（变色、沾色）及耐干摩擦色牢度：≥</w:t>
            </w:r>
            <w:r>
              <w:rPr>
                <w:rFonts w:ascii="宋体" w:hAnsi="宋体"/>
                <w:bCs/>
                <w:color w:val="auto"/>
                <w:sz w:val="22"/>
                <w:highlight w:val="none"/>
              </w:rPr>
              <w:t>3</w:t>
            </w:r>
            <w:r>
              <w:rPr>
                <w:rFonts w:hint="eastAsia" w:ascii="宋体" w:hAnsi="宋体"/>
                <w:bCs/>
                <w:color w:val="auto"/>
                <w:sz w:val="22"/>
                <w:highlight w:val="none"/>
              </w:rPr>
              <w:t>级；</w:t>
            </w:r>
          </w:p>
          <w:p>
            <w:pPr>
              <w:spacing w:line="320" w:lineRule="exact"/>
              <w:rPr>
                <w:rFonts w:ascii="宋体"/>
                <w:bCs/>
                <w:color w:val="auto"/>
                <w:sz w:val="22"/>
                <w:highlight w:val="none"/>
              </w:rPr>
            </w:pPr>
            <w:r>
              <w:rPr>
                <w:rFonts w:ascii="宋体" w:hAnsi="宋体"/>
                <w:bCs/>
                <w:color w:val="auto"/>
                <w:sz w:val="22"/>
                <w:highlight w:val="none"/>
              </w:rPr>
              <w:t>4.</w:t>
            </w:r>
            <w:r>
              <w:rPr>
                <w:rFonts w:hint="eastAsia" w:ascii="宋体" w:hAnsi="宋体"/>
                <w:bCs/>
                <w:color w:val="auto"/>
                <w:sz w:val="22"/>
                <w:highlight w:val="none"/>
              </w:rPr>
              <w:t>异味：无；</w:t>
            </w:r>
          </w:p>
          <w:p>
            <w:pPr>
              <w:pStyle w:val="3"/>
              <w:snapToGrid w:val="0"/>
              <w:spacing w:line="320" w:lineRule="exact"/>
              <w:outlineLvl w:val="0"/>
              <w:rPr>
                <w:rFonts w:hAnsi="宋体"/>
                <w:bCs/>
                <w:color w:val="auto"/>
                <w:sz w:val="22"/>
                <w:highlight w:val="none"/>
              </w:rPr>
            </w:pPr>
            <w:r>
              <w:rPr>
                <w:rFonts w:hAnsi="宋体"/>
                <w:bCs/>
                <w:color w:val="auto"/>
                <w:sz w:val="22"/>
                <w:highlight w:val="none"/>
              </w:rPr>
              <w:t>5.</w:t>
            </w:r>
            <w:r>
              <w:rPr>
                <w:rFonts w:hint="eastAsia" w:hAnsi="宋体"/>
                <w:bCs/>
                <w:color w:val="auto"/>
                <w:sz w:val="22"/>
                <w:highlight w:val="none"/>
              </w:rPr>
              <w:t>可分解致癌芳香胺染料：禁用。</w:t>
            </w:r>
          </w:p>
        </w:tc>
        <w:tc>
          <w:tcPr>
            <w:tcW w:w="2262" w:type="dxa"/>
            <w:vAlign w:val="center"/>
          </w:tcPr>
          <w:p>
            <w:pPr>
              <w:spacing w:line="320" w:lineRule="exact"/>
              <w:rPr>
                <w:rFonts w:ascii="宋体"/>
                <w:bCs/>
                <w:color w:val="auto"/>
                <w:sz w:val="22"/>
                <w:highlight w:val="none"/>
              </w:rPr>
            </w:pPr>
            <w:r>
              <w:rPr>
                <w:rFonts w:hint="eastAsia" w:ascii="宋体" w:hAnsi="宋体"/>
                <w:bCs/>
                <w:color w:val="auto"/>
                <w:sz w:val="22"/>
                <w:highlight w:val="none"/>
              </w:rPr>
              <w:t>国家强制性标准</w:t>
            </w:r>
            <w:r>
              <w:rPr>
                <w:rFonts w:ascii="宋体" w:hAnsi="宋体"/>
                <w:bCs/>
                <w:color w:val="auto"/>
                <w:sz w:val="22"/>
                <w:highlight w:val="none"/>
              </w:rPr>
              <w:t>GB18401-2010</w:t>
            </w:r>
            <w:r>
              <w:rPr>
                <w:rFonts w:hint="eastAsia" w:ascii="宋体" w:hAnsi="宋体"/>
                <w:bCs/>
                <w:color w:val="auto"/>
                <w:sz w:val="22"/>
                <w:highlight w:val="none"/>
              </w:rPr>
              <w:t>《国家纺织产品基本安全技术规范》的第</w:t>
            </w:r>
            <w:r>
              <w:rPr>
                <w:rFonts w:ascii="宋体" w:hAnsi="宋体"/>
                <w:bCs/>
                <w:color w:val="auto"/>
                <w:sz w:val="22"/>
                <w:highlight w:val="none"/>
              </w:rPr>
              <w:t>5.1</w:t>
            </w:r>
            <w:r>
              <w:rPr>
                <w:rFonts w:hint="eastAsia" w:ascii="宋体" w:hAnsi="宋体"/>
                <w:bCs/>
                <w:color w:val="auto"/>
                <w:sz w:val="22"/>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
              <w:snapToGrid w:val="0"/>
              <w:spacing w:line="320" w:lineRule="exact"/>
              <w:ind w:left="420" w:hanging="420"/>
              <w:jc w:val="center"/>
              <w:outlineLvl w:val="0"/>
              <w:rPr>
                <w:rFonts w:hAnsi="宋体"/>
                <w:bCs/>
                <w:color w:val="auto"/>
                <w:sz w:val="22"/>
                <w:highlight w:val="none"/>
              </w:rPr>
            </w:pPr>
            <w:r>
              <w:rPr>
                <w:rFonts w:hAnsi="宋体"/>
                <w:bCs/>
                <w:color w:val="auto"/>
                <w:sz w:val="22"/>
                <w:highlight w:val="none"/>
              </w:rPr>
              <w:t>2</w:t>
            </w:r>
          </w:p>
        </w:tc>
        <w:tc>
          <w:tcPr>
            <w:tcW w:w="925" w:type="dxa"/>
            <w:vAlign w:val="center"/>
          </w:tcPr>
          <w:p>
            <w:pPr>
              <w:pStyle w:val="3"/>
              <w:snapToGrid w:val="0"/>
              <w:spacing w:line="320" w:lineRule="exact"/>
              <w:ind w:left="420" w:hanging="420"/>
              <w:jc w:val="center"/>
              <w:outlineLvl w:val="0"/>
              <w:rPr>
                <w:rFonts w:hAnsi="宋体"/>
                <w:bCs/>
                <w:color w:val="auto"/>
                <w:sz w:val="22"/>
                <w:highlight w:val="none"/>
              </w:rPr>
            </w:pPr>
            <w:r>
              <w:rPr>
                <w:rFonts w:hint="eastAsia" w:hAnsi="宋体"/>
                <w:bCs/>
                <w:color w:val="auto"/>
                <w:sz w:val="22"/>
                <w:highlight w:val="none"/>
              </w:rPr>
              <w:t>内在</w:t>
            </w:r>
          </w:p>
          <w:p>
            <w:pPr>
              <w:pStyle w:val="3"/>
              <w:snapToGrid w:val="0"/>
              <w:spacing w:line="320" w:lineRule="exact"/>
              <w:ind w:left="420" w:hanging="420"/>
              <w:jc w:val="center"/>
              <w:outlineLvl w:val="0"/>
              <w:rPr>
                <w:rFonts w:hAnsi="宋体"/>
                <w:bCs/>
                <w:color w:val="auto"/>
                <w:sz w:val="22"/>
                <w:highlight w:val="none"/>
              </w:rPr>
            </w:pPr>
            <w:r>
              <w:rPr>
                <w:rFonts w:hint="eastAsia" w:hAnsi="宋体"/>
                <w:bCs/>
                <w:color w:val="auto"/>
                <w:sz w:val="22"/>
                <w:highlight w:val="none"/>
              </w:rPr>
              <w:t>质量</w:t>
            </w:r>
          </w:p>
        </w:tc>
        <w:tc>
          <w:tcPr>
            <w:tcW w:w="5013" w:type="dxa"/>
            <w:vAlign w:val="center"/>
          </w:tcPr>
          <w:p>
            <w:pPr>
              <w:spacing w:line="320" w:lineRule="exact"/>
              <w:rPr>
                <w:rFonts w:ascii="宋体"/>
                <w:bCs/>
                <w:color w:val="auto"/>
                <w:sz w:val="22"/>
                <w:highlight w:val="none"/>
              </w:rPr>
            </w:pPr>
            <w:r>
              <w:rPr>
                <w:rFonts w:ascii="宋体" w:hAnsi="宋体"/>
                <w:bCs/>
                <w:color w:val="auto"/>
                <w:sz w:val="22"/>
                <w:highlight w:val="none"/>
              </w:rPr>
              <w:t>1.</w:t>
            </w:r>
            <w:r>
              <w:rPr>
                <w:rFonts w:hint="eastAsia" w:ascii="宋体" w:hAnsi="宋体"/>
                <w:bCs/>
                <w:color w:val="auto"/>
                <w:sz w:val="22"/>
                <w:highlight w:val="none"/>
              </w:rPr>
              <w:t>纤维含量偏差：符合</w:t>
            </w:r>
            <w:r>
              <w:rPr>
                <w:rFonts w:ascii="宋体" w:hAnsi="宋体"/>
                <w:bCs/>
                <w:color w:val="auto"/>
                <w:sz w:val="22"/>
                <w:highlight w:val="none"/>
              </w:rPr>
              <w:t>GB/T29862</w:t>
            </w:r>
            <w:r>
              <w:rPr>
                <w:rFonts w:hint="eastAsia" w:ascii="宋体" w:hAnsi="宋体"/>
                <w:bCs/>
                <w:color w:val="auto"/>
                <w:sz w:val="22"/>
                <w:highlight w:val="none"/>
              </w:rPr>
              <w:t>标准；</w:t>
            </w:r>
          </w:p>
          <w:p>
            <w:pPr>
              <w:spacing w:line="320" w:lineRule="exact"/>
              <w:rPr>
                <w:rFonts w:ascii="宋体"/>
                <w:bCs/>
                <w:color w:val="auto"/>
                <w:sz w:val="22"/>
                <w:highlight w:val="none"/>
              </w:rPr>
            </w:pPr>
            <w:r>
              <w:rPr>
                <w:rFonts w:ascii="宋体" w:hAnsi="宋体"/>
                <w:bCs/>
                <w:color w:val="auto"/>
                <w:sz w:val="22"/>
                <w:highlight w:val="none"/>
              </w:rPr>
              <w:t>2.</w:t>
            </w:r>
            <w:r>
              <w:rPr>
                <w:rFonts w:hint="eastAsia" w:ascii="宋体" w:hAnsi="宋体"/>
                <w:bCs/>
                <w:color w:val="auto"/>
                <w:sz w:val="22"/>
                <w:highlight w:val="none"/>
              </w:rPr>
              <w:t>断裂强力：≥</w:t>
            </w:r>
            <w:r>
              <w:rPr>
                <w:rFonts w:ascii="宋体" w:hAnsi="宋体"/>
                <w:bCs/>
                <w:color w:val="auto"/>
                <w:sz w:val="22"/>
                <w:highlight w:val="none"/>
              </w:rPr>
              <w:t>220N</w:t>
            </w:r>
            <w:r>
              <w:rPr>
                <w:rFonts w:hint="eastAsia" w:ascii="宋体" w:hAnsi="宋体"/>
                <w:bCs/>
                <w:color w:val="auto"/>
                <w:sz w:val="22"/>
                <w:highlight w:val="none"/>
              </w:rPr>
              <w:t>；</w:t>
            </w:r>
          </w:p>
          <w:p>
            <w:pPr>
              <w:spacing w:line="320" w:lineRule="exact"/>
              <w:rPr>
                <w:rFonts w:ascii="宋体"/>
                <w:bCs/>
                <w:color w:val="auto"/>
                <w:sz w:val="22"/>
                <w:highlight w:val="none"/>
              </w:rPr>
            </w:pPr>
            <w:r>
              <w:rPr>
                <w:rFonts w:ascii="宋体" w:hAnsi="宋体"/>
                <w:bCs/>
                <w:color w:val="auto"/>
                <w:sz w:val="22"/>
                <w:highlight w:val="none"/>
              </w:rPr>
              <w:t>3.</w:t>
            </w:r>
            <w:r>
              <w:rPr>
                <w:rFonts w:hint="eastAsia" w:ascii="宋体" w:hAnsi="宋体"/>
                <w:bCs/>
                <w:color w:val="auto"/>
                <w:sz w:val="22"/>
                <w:highlight w:val="none"/>
              </w:rPr>
              <w:t>水洗、干洗尺寸变化率：±</w:t>
            </w:r>
            <w:r>
              <w:rPr>
                <w:rFonts w:ascii="宋体" w:hAnsi="宋体"/>
                <w:bCs/>
                <w:color w:val="auto"/>
                <w:sz w:val="22"/>
                <w:highlight w:val="none"/>
              </w:rPr>
              <w:t>5.0%</w:t>
            </w:r>
          </w:p>
          <w:p>
            <w:pPr>
              <w:spacing w:line="320" w:lineRule="exact"/>
              <w:rPr>
                <w:rFonts w:ascii="宋体"/>
                <w:bCs/>
                <w:color w:val="auto"/>
                <w:sz w:val="22"/>
                <w:highlight w:val="none"/>
              </w:rPr>
            </w:pPr>
            <w:r>
              <w:rPr>
                <w:rFonts w:ascii="宋体" w:hAnsi="宋体"/>
                <w:bCs/>
                <w:color w:val="auto"/>
                <w:sz w:val="22"/>
                <w:highlight w:val="none"/>
              </w:rPr>
              <w:t>4.</w:t>
            </w:r>
            <w:r>
              <w:rPr>
                <w:rFonts w:hint="eastAsia" w:ascii="宋体" w:hAnsi="宋体"/>
                <w:bCs/>
                <w:color w:val="auto"/>
                <w:sz w:val="22"/>
                <w:highlight w:val="none"/>
              </w:rPr>
              <w:t>耐光色牢度（变色）：≥</w:t>
            </w:r>
            <w:r>
              <w:rPr>
                <w:rFonts w:ascii="宋体" w:hAnsi="宋体"/>
                <w:bCs/>
                <w:color w:val="auto"/>
                <w:sz w:val="22"/>
                <w:highlight w:val="none"/>
              </w:rPr>
              <w:t>3</w:t>
            </w:r>
            <w:r>
              <w:rPr>
                <w:rFonts w:hint="eastAsia" w:ascii="宋体" w:hAnsi="宋体"/>
                <w:bCs/>
                <w:color w:val="auto"/>
                <w:sz w:val="22"/>
                <w:highlight w:val="none"/>
              </w:rPr>
              <w:t>级；</w:t>
            </w:r>
          </w:p>
          <w:p>
            <w:pPr>
              <w:spacing w:line="320" w:lineRule="exact"/>
              <w:rPr>
                <w:rFonts w:ascii="宋体"/>
                <w:bCs/>
                <w:color w:val="auto"/>
                <w:sz w:val="22"/>
                <w:highlight w:val="none"/>
              </w:rPr>
            </w:pPr>
            <w:r>
              <w:rPr>
                <w:rFonts w:ascii="宋体" w:hAnsi="宋体"/>
                <w:bCs/>
                <w:color w:val="auto"/>
                <w:sz w:val="22"/>
                <w:highlight w:val="none"/>
              </w:rPr>
              <w:t>5.</w:t>
            </w:r>
            <w:r>
              <w:rPr>
                <w:rFonts w:hint="eastAsia" w:ascii="宋体" w:hAnsi="宋体"/>
                <w:bCs/>
                <w:color w:val="auto"/>
                <w:sz w:val="22"/>
                <w:highlight w:val="none"/>
              </w:rPr>
              <w:t>耐皂洗色牢度（变色、沾色）：≥</w:t>
            </w:r>
            <w:r>
              <w:rPr>
                <w:rFonts w:ascii="宋体" w:hAnsi="宋体"/>
                <w:bCs/>
                <w:color w:val="auto"/>
                <w:sz w:val="22"/>
                <w:highlight w:val="none"/>
              </w:rPr>
              <w:t>3</w:t>
            </w:r>
            <w:r>
              <w:rPr>
                <w:rFonts w:hint="eastAsia" w:ascii="宋体" w:hAnsi="宋体"/>
                <w:bCs/>
                <w:color w:val="auto"/>
                <w:sz w:val="22"/>
                <w:highlight w:val="none"/>
              </w:rPr>
              <w:t>级；</w:t>
            </w:r>
          </w:p>
          <w:p>
            <w:pPr>
              <w:spacing w:line="320" w:lineRule="exact"/>
              <w:rPr>
                <w:rFonts w:ascii="宋体"/>
                <w:bCs/>
                <w:color w:val="auto"/>
                <w:sz w:val="22"/>
                <w:highlight w:val="none"/>
              </w:rPr>
            </w:pPr>
            <w:r>
              <w:rPr>
                <w:rFonts w:ascii="宋体" w:hAnsi="宋体"/>
                <w:bCs/>
                <w:color w:val="auto"/>
                <w:sz w:val="22"/>
                <w:highlight w:val="none"/>
              </w:rPr>
              <w:t>6.</w:t>
            </w:r>
            <w:r>
              <w:rPr>
                <w:rFonts w:hint="eastAsia" w:ascii="宋体" w:hAnsi="宋体"/>
                <w:bCs/>
                <w:color w:val="auto"/>
                <w:sz w:val="22"/>
                <w:highlight w:val="none"/>
              </w:rPr>
              <w:t>耐干洗色牢度（变色、液沾色）：≥</w:t>
            </w:r>
            <w:r>
              <w:rPr>
                <w:rFonts w:ascii="宋体" w:hAnsi="宋体"/>
                <w:bCs/>
                <w:color w:val="auto"/>
                <w:sz w:val="22"/>
                <w:highlight w:val="none"/>
              </w:rPr>
              <w:t>3</w:t>
            </w:r>
            <w:r>
              <w:rPr>
                <w:rFonts w:hint="eastAsia" w:ascii="宋体" w:hAnsi="宋体"/>
                <w:bCs/>
                <w:color w:val="auto"/>
                <w:sz w:val="22"/>
                <w:highlight w:val="none"/>
              </w:rPr>
              <w:t>级；</w:t>
            </w:r>
          </w:p>
          <w:p>
            <w:pPr>
              <w:spacing w:line="320" w:lineRule="exact"/>
              <w:rPr>
                <w:rFonts w:ascii="宋体"/>
                <w:bCs/>
                <w:color w:val="auto"/>
                <w:sz w:val="22"/>
                <w:highlight w:val="none"/>
              </w:rPr>
            </w:pPr>
            <w:r>
              <w:rPr>
                <w:rFonts w:ascii="宋体" w:hAnsi="宋体"/>
                <w:bCs/>
                <w:color w:val="auto"/>
                <w:sz w:val="22"/>
                <w:highlight w:val="none"/>
              </w:rPr>
              <w:t>7.</w:t>
            </w:r>
            <w:r>
              <w:rPr>
                <w:rFonts w:hint="eastAsia" w:ascii="宋体" w:hAnsi="宋体"/>
                <w:bCs/>
                <w:color w:val="auto"/>
                <w:sz w:val="22"/>
                <w:highlight w:val="none"/>
              </w:rPr>
              <w:t>耐湿摩擦色牢度：≥</w:t>
            </w:r>
            <w:r>
              <w:rPr>
                <w:rFonts w:ascii="宋体" w:hAnsi="宋体"/>
                <w:bCs/>
                <w:color w:val="auto"/>
                <w:sz w:val="22"/>
                <w:highlight w:val="none"/>
              </w:rPr>
              <w:t>2-3</w:t>
            </w:r>
            <w:r>
              <w:rPr>
                <w:rFonts w:hint="eastAsia" w:ascii="宋体" w:hAnsi="宋体"/>
                <w:bCs/>
                <w:color w:val="auto"/>
                <w:sz w:val="22"/>
                <w:highlight w:val="none"/>
              </w:rPr>
              <w:t>级。</w:t>
            </w:r>
          </w:p>
        </w:tc>
        <w:tc>
          <w:tcPr>
            <w:tcW w:w="2262" w:type="dxa"/>
            <w:vAlign w:val="center"/>
          </w:tcPr>
          <w:p>
            <w:pPr>
              <w:spacing w:line="320" w:lineRule="exact"/>
              <w:rPr>
                <w:rFonts w:ascii="宋体"/>
                <w:bCs/>
                <w:color w:val="auto"/>
                <w:sz w:val="22"/>
                <w:highlight w:val="none"/>
              </w:rPr>
            </w:pPr>
            <w:r>
              <w:rPr>
                <w:rFonts w:ascii="宋体" w:hAnsi="宋体"/>
                <w:bCs/>
                <w:color w:val="auto"/>
                <w:sz w:val="22"/>
                <w:highlight w:val="none"/>
              </w:rPr>
              <w:t>GB/T22796-2009</w:t>
            </w:r>
            <w:r>
              <w:rPr>
                <w:rFonts w:hint="eastAsia" w:ascii="宋体" w:hAnsi="宋体"/>
                <w:bCs/>
                <w:color w:val="auto"/>
                <w:sz w:val="22"/>
                <w:highlight w:val="none"/>
              </w:rPr>
              <w:t>《被、被套》的第</w:t>
            </w:r>
            <w:r>
              <w:rPr>
                <w:rFonts w:ascii="宋体" w:hAnsi="宋体"/>
                <w:bCs/>
                <w:color w:val="auto"/>
                <w:sz w:val="22"/>
                <w:highlight w:val="none"/>
              </w:rPr>
              <w:t>4.3</w:t>
            </w:r>
            <w:r>
              <w:rPr>
                <w:rFonts w:hint="eastAsia" w:ascii="宋体" w:hAnsi="宋体"/>
                <w:bCs/>
                <w:color w:val="auto"/>
                <w:sz w:val="22"/>
                <w:highlight w:val="none"/>
              </w:rPr>
              <w:t>条，</w:t>
            </w:r>
          </w:p>
          <w:p>
            <w:pPr>
              <w:spacing w:line="320" w:lineRule="exact"/>
              <w:rPr>
                <w:rFonts w:ascii="宋体"/>
                <w:bCs/>
                <w:color w:val="auto"/>
                <w:sz w:val="22"/>
                <w:highlight w:val="none"/>
              </w:rPr>
            </w:pPr>
            <w:r>
              <w:rPr>
                <w:rFonts w:ascii="宋体" w:hAnsi="宋体"/>
                <w:bCs/>
                <w:color w:val="auto"/>
                <w:sz w:val="22"/>
                <w:highlight w:val="none"/>
              </w:rPr>
              <w:t>GB/T22797-2009</w:t>
            </w:r>
            <w:r>
              <w:rPr>
                <w:rFonts w:hint="eastAsia" w:ascii="宋体" w:hAnsi="宋体"/>
                <w:bCs/>
                <w:color w:val="auto"/>
                <w:sz w:val="22"/>
                <w:highlight w:val="none"/>
              </w:rPr>
              <w:t>《床单》的第</w:t>
            </w:r>
            <w:r>
              <w:rPr>
                <w:rFonts w:ascii="宋体" w:hAnsi="宋体"/>
                <w:bCs/>
                <w:color w:val="auto"/>
                <w:sz w:val="22"/>
                <w:highlight w:val="none"/>
              </w:rPr>
              <w:t>4.3</w:t>
            </w:r>
            <w:r>
              <w:rPr>
                <w:rFonts w:hint="eastAsia" w:ascii="宋体" w:hAnsi="宋体"/>
                <w:bCs/>
                <w:color w:val="auto"/>
                <w:sz w:val="22"/>
                <w:highlight w:val="none"/>
              </w:rPr>
              <w:t>条，</w:t>
            </w:r>
          </w:p>
          <w:p>
            <w:pPr>
              <w:spacing w:line="320" w:lineRule="exact"/>
              <w:rPr>
                <w:rFonts w:ascii="宋体"/>
                <w:bCs/>
                <w:color w:val="auto"/>
                <w:sz w:val="22"/>
                <w:highlight w:val="none"/>
              </w:rPr>
            </w:pPr>
            <w:r>
              <w:rPr>
                <w:rFonts w:ascii="宋体" w:hAnsi="宋体"/>
                <w:bCs/>
                <w:color w:val="auto"/>
                <w:sz w:val="22"/>
                <w:highlight w:val="none"/>
              </w:rPr>
              <w:t xml:space="preserve"> GB/T22843-2009</w:t>
            </w:r>
            <w:r>
              <w:rPr>
                <w:rFonts w:hint="eastAsia" w:ascii="宋体" w:hAnsi="宋体"/>
                <w:bCs/>
                <w:color w:val="auto"/>
                <w:sz w:val="22"/>
                <w:highlight w:val="none"/>
              </w:rPr>
              <w:t>《枕、垫类产品》的第</w:t>
            </w:r>
            <w:r>
              <w:rPr>
                <w:rFonts w:ascii="宋体" w:hAnsi="宋体"/>
                <w:bCs/>
                <w:color w:val="auto"/>
                <w:sz w:val="22"/>
                <w:highlight w:val="none"/>
              </w:rPr>
              <w:t>4.3</w:t>
            </w:r>
            <w:r>
              <w:rPr>
                <w:rFonts w:hint="eastAsia" w:ascii="宋体" w:hAnsi="宋体"/>
                <w:bCs/>
                <w:color w:val="auto"/>
                <w:sz w:val="22"/>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
              <w:snapToGrid w:val="0"/>
              <w:spacing w:line="320" w:lineRule="exact"/>
              <w:ind w:left="420" w:hanging="420"/>
              <w:jc w:val="center"/>
              <w:outlineLvl w:val="0"/>
              <w:rPr>
                <w:rFonts w:hAnsi="宋体"/>
                <w:bCs/>
                <w:color w:val="auto"/>
                <w:sz w:val="22"/>
                <w:highlight w:val="none"/>
              </w:rPr>
            </w:pPr>
            <w:r>
              <w:rPr>
                <w:rFonts w:hAnsi="宋体"/>
                <w:bCs/>
                <w:color w:val="auto"/>
                <w:sz w:val="22"/>
                <w:highlight w:val="none"/>
              </w:rPr>
              <w:t>3</w:t>
            </w:r>
          </w:p>
        </w:tc>
        <w:tc>
          <w:tcPr>
            <w:tcW w:w="925" w:type="dxa"/>
            <w:vAlign w:val="center"/>
          </w:tcPr>
          <w:p>
            <w:pPr>
              <w:pStyle w:val="3"/>
              <w:snapToGrid w:val="0"/>
              <w:spacing w:line="320" w:lineRule="exact"/>
              <w:ind w:left="420" w:hanging="420"/>
              <w:jc w:val="center"/>
              <w:outlineLvl w:val="0"/>
              <w:rPr>
                <w:rFonts w:hAnsi="宋体"/>
                <w:bCs/>
                <w:color w:val="auto"/>
                <w:sz w:val="22"/>
                <w:highlight w:val="none"/>
              </w:rPr>
            </w:pPr>
            <w:r>
              <w:rPr>
                <w:rFonts w:hint="eastAsia" w:hAnsi="宋体"/>
                <w:bCs/>
                <w:color w:val="auto"/>
                <w:sz w:val="22"/>
                <w:highlight w:val="none"/>
              </w:rPr>
              <w:t>外观</w:t>
            </w:r>
          </w:p>
          <w:p>
            <w:pPr>
              <w:pStyle w:val="3"/>
              <w:snapToGrid w:val="0"/>
              <w:spacing w:line="320" w:lineRule="exact"/>
              <w:ind w:left="420" w:hanging="420"/>
              <w:jc w:val="center"/>
              <w:outlineLvl w:val="0"/>
              <w:rPr>
                <w:rFonts w:hAnsi="宋体"/>
                <w:bCs/>
                <w:color w:val="auto"/>
                <w:sz w:val="22"/>
                <w:highlight w:val="none"/>
              </w:rPr>
            </w:pPr>
            <w:r>
              <w:rPr>
                <w:rFonts w:hint="eastAsia" w:hAnsi="宋体"/>
                <w:bCs/>
                <w:color w:val="auto"/>
                <w:sz w:val="22"/>
                <w:highlight w:val="none"/>
              </w:rPr>
              <w:t>质量</w:t>
            </w:r>
          </w:p>
        </w:tc>
        <w:tc>
          <w:tcPr>
            <w:tcW w:w="5013" w:type="dxa"/>
            <w:vAlign w:val="center"/>
          </w:tcPr>
          <w:p>
            <w:pPr>
              <w:spacing w:line="320" w:lineRule="exact"/>
              <w:rPr>
                <w:rFonts w:ascii="宋体"/>
                <w:bCs/>
                <w:color w:val="auto"/>
                <w:sz w:val="22"/>
                <w:highlight w:val="none"/>
              </w:rPr>
            </w:pPr>
            <w:r>
              <w:rPr>
                <w:rFonts w:ascii="宋体" w:hAnsi="宋体"/>
                <w:bCs/>
                <w:color w:val="auto"/>
                <w:sz w:val="22"/>
                <w:highlight w:val="none"/>
              </w:rPr>
              <w:t>1.</w:t>
            </w:r>
            <w:r>
              <w:rPr>
                <w:rFonts w:hint="eastAsia" w:ascii="宋体" w:hAnsi="宋体"/>
                <w:bCs/>
                <w:color w:val="auto"/>
                <w:sz w:val="22"/>
                <w:highlight w:val="none"/>
              </w:rPr>
              <w:t>尺寸偏差率：床单≥</w:t>
            </w:r>
            <w:r>
              <w:rPr>
                <w:rFonts w:ascii="宋体" w:hAnsi="宋体"/>
                <w:bCs/>
                <w:color w:val="auto"/>
                <w:sz w:val="22"/>
                <w:highlight w:val="none"/>
              </w:rPr>
              <w:t>-2.5%</w:t>
            </w:r>
            <w:r>
              <w:rPr>
                <w:rFonts w:hint="eastAsia" w:ascii="宋体" w:hAnsi="宋体"/>
                <w:bCs/>
                <w:color w:val="auto"/>
                <w:sz w:val="22"/>
                <w:highlight w:val="none"/>
              </w:rPr>
              <w:t>，被套≥</w:t>
            </w:r>
            <w:r>
              <w:rPr>
                <w:rFonts w:ascii="宋体" w:hAnsi="宋体"/>
                <w:bCs/>
                <w:color w:val="auto"/>
                <w:sz w:val="22"/>
                <w:highlight w:val="none"/>
              </w:rPr>
              <w:t>-2.5%</w:t>
            </w:r>
            <w:r>
              <w:rPr>
                <w:rFonts w:hint="eastAsia" w:ascii="宋体" w:hAnsi="宋体"/>
                <w:bCs/>
                <w:color w:val="auto"/>
                <w:sz w:val="22"/>
                <w:highlight w:val="none"/>
              </w:rPr>
              <w:t>，枕套≥</w:t>
            </w:r>
            <w:r>
              <w:rPr>
                <w:rFonts w:ascii="宋体" w:hAnsi="宋体"/>
                <w:bCs/>
                <w:color w:val="auto"/>
                <w:sz w:val="22"/>
                <w:highlight w:val="none"/>
              </w:rPr>
              <w:t>-3.5%</w:t>
            </w:r>
            <w:r>
              <w:rPr>
                <w:rFonts w:hint="eastAsia" w:ascii="宋体" w:hAnsi="宋体"/>
                <w:bCs/>
                <w:color w:val="auto"/>
                <w:sz w:val="22"/>
                <w:highlight w:val="none"/>
              </w:rPr>
              <w:t>；</w:t>
            </w:r>
          </w:p>
          <w:p>
            <w:pPr>
              <w:spacing w:line="320" w:lineRule="exact"/>
              <w:rPr>
                <w:rFonts w:ascii="宋体"/>
                <w:bCs/>
                <w:color w:val="auto"/>
                <w:sz w:val="22"/>
                <w:highlight w:val="none"/>
              </w:rPr>
            </w:pPr>
            <w:r>
              <w:rPr>
                <w:rFonts w:ascii="宋体" w:hAnsi="宋体"/>
                <w:bCs/>
                <w:color w:val="auto"/>
                <w:sz w:val="22"/>
                <w:highlight w:val="none"/>
              </w:rPr>
              <w:t>2.</w:t>
            </w:r>
            <w:r>
              <w:rPr>
                <w:rFonts w:hint="eastAsia" w:ascii="宋体" w:hAnsi="宋体"/>
                <w:bCs/>
                <w:color w:val="auto"/>
                <w:sz w:val="22"/>
                <w:highlight w:val="none"/>
              </w:rPr>
              <w:t>纬斜、花斜：≤</w:t>
            </w:r>
            <w:r>
              <w:rPr>
                <w:rFonts w:ascii="宋体" w:hAnsi="宋体"/>
                <w:bCs/>
                <w:color w:val="auto"/>
                <w:sz w:val="22"/>
                <w:highlight w:val="none"/>
              </w:rPr>
              <w:t>4.0%</w:t>
            </w:r>
            <w:r>
              <w:rPr>
                <w:rFonts w:hint="eastAsia" w:ascii="宋体" w:hAnsi="宋体"/>
                <w:bCs/>
                <w:color w:val="auto"/>
                <w:sz w:val="22"/>
                <w:highlight w:val="none"/>
              </w:rPr>
              <w:t>；</w:t>
            </w:r>
          </w:p>
          <w:p>
            <w:pPr>
              <w:spacing w:line="320" w:lineRule="exact"/>
              <w:rPr>
                <w:rFonts w:ascii="宋体"/>
                <w:bCs/>
                <w:color w:val="auto"/>
                <w:sz w:val="22"/>
                <w:highlight w:val="none"/>
              </w:rPr>
            </w:pPr>
            <w:r>
              <w:rPr>
                <w:rFonts w:ascii="宋体" w:hAnsi="宋体"/>
                <w:bCs/>
                <w:color w:val="auto"/>
                <w:sz w:val="22"/>
                <w:highlight w:val="none"/>
              </w:rPr>
              <w:t>3.</w:t>
            </w:r>
            <w:r>
              <w:rPr>
                <w:rFonts w:hint="eastAsia" w:ascii="宋体" w:hAnsi="宋体"/>
                <w:bCs/>
                <w:color w:val="auto"/>
                <w:sz w:val="22"/>
                <w:highlight w:val="none"/>
              </w:rPr>
              <w:t>色花、色差：≥</w:t>
            </w:r>
            <w:r>
              <w:rPr>
                <w:rFonts w:ascii="宋体" w:hAnsi="宋体"/>
                <w:bCs/>
                <w:color w:val="auto"/>
                <w:sz w:val="22"/>
                <w:highlight w:val="none"/>
              </w:rPr>
              <w:t>3-4</w:t>
            </w:r>
            <w:r>
              <w:rPr>
                <w:rFonts w:hint="eastAsia" w:ascii="宋体" w:hAnsi="宋体"/>
                <w:bCs/>
                <w:color w:val="auto"/>
                <w:sz w:val="22"/>
                <w:highlight w:val="none"/>
              </w:rPr>
              <w:t>级；</w:t>
            </w:r>
          </w:p>
          <w:p>
            <w:pPr>
              <w:spacing w:line="320" w:lineRule="exact"/>
              <w:rPr>
                <w:rFonts w:ascii="宋体"/>
                <w:bCs/>
                <w:color w:val="auto"/>
                <w:sz w:val="22"/>
                <w:highlight w:val="none"/>
              </w:rPr>
            </w:pPr>
            <w:r>
              <w:rPr>
                <w:rFonts w:ascii="宋体" w:hAnsi="宋体"/>
                <w:bCs/>
                <w:color w:val="auto"/>
                <w:sz w:val="22"/>
                <w:highlight w:val="none"/>
              </w:rPr>
              <w:t>4.</w:t>
            </w:r>
            <w:r>
              <w:rPr>
                <w:rFonts w:hint="eastAsia" w:ascii="宋体" w:hAnsi="宋体"/>
                <w:bCs/>
                <w:color w:val="auto"/>
                <w:sz w:val="22"/>
                <w:highlight w:val="none"/>
              </w:rPr>
              <w:t>外观疵点：破损不允许，针眼长度小于</w:t>
            </w:r>
            <w:r>
              <w:rPr>
                <w:rFonts w:ascii="宋体" w:hAnsi="宋体"/>
                <w:bCs/>
                <w:color w:val="auto"/>
                <w:sz w:val="22"/>
                <w:highlight w:val="none"/>
              </w:rPr>
              <w:t>2cm</w:t>
            </w:r>
            <w:r>
              <w:rPr>
                <w:rFonts w:hint="eastAsia" w:ascii="宋体" w:hAnsi="宋体"/>
                <w:bCs/>
                <w:color w:val="auto"/>
                <w:sz w:val="22"/>
                <w:highlight w:val="none"/>
              </w:rPr>
              <w:t>；色、污渍轻微瑕疵允许</w:t>
            </w:r>
            <w:r>
              <w:rPr>
                <w:rFonts w:ascii="宋体" w:hAnsi="宋体"/>
                <w:bCs/>
                <w:color w:val="auto"/>
                <w:sz w:val="22"/>
                <w:highlight w:val="none"/>
              </w:rPr>
              <w:t>3</w:t>
            </w:r>
            <w:r>
              <w:rPr>
                <w:rFonts w:hint="eastAsia" w:ascii="宋体" w:hAnsi="宋体"/>
                <w:bCs/>
                <w:color w:val="auto"/>
                <w:sz w:val="22"/>
                <w:highlight w:val="none"/>
              </w:rPr>
              <w:t>处</w:t>
            </w:r>
            <w:r>
              <w:rPr>
                <w:rFonts w:ascii="宋体" w:hAnsi="宋体"/>
                <w:bCs/>
                <w:color w:val="auto"/>
                <w:sz w:val="22"/>
                <w:highlight w:val="none"/>
              </w:rPr>
              <w:t>/</w:t>
            </w:r>
            <w:r>
              <w:rPr>
                <w:rFonts w:hint="eastAsia" w:ascii="宋体" w:hAnsi="宋体"/>
                <w:bCs/>
                <w:color w:val="auto"/>
                <w:sz w:val="22"/>
                <w:highlight w:val="none"/>
              </w:rPr>
              <w:t>件；</w:t>
            </w:r>
          </w:p>
          <w:p>
            <w:pPr>
              <w:spacing w:line="320" w:lineRule="exact"/>
              <w:rPr>
                <w:rFonts w:ascii="宋体"/>
                <w:bCs/>
                <w:color w:val="auto"/>
                <w:sz w:val="22"/>
                <w:highlight w:val="none"/>
              </w:rPr>
            </w:pPr>
            <w:r>
              <w:rPr>
                <w:rFonts w:ascii="宋体" w:hAnsi="宋体"/>
                <w:bCs/>
                <w:color w:val="auto"/>
                <w:sz w:val="22"/>
                <w:highlight w:val="none"/>
              </w:rPr>
              <w:t>5.</w:t>
            </w:r>
            <w:r>
              <w:rPr>
                <w:rFonts w:hint="eastAsia" w:ascii="宋体" w:hAnsi="宋体"/>
                <w:bCs/>
                <w:color w:val="auto"/>
                <w:sz w:val="22"/>
                <w:highlight w:val="none"/>
              </w:rPr>
              <w:t>印花、图案质量不影响外观；</w:t>
            </w:r>
          </w:p>
          <w:p>
            <w:pPr>
              <w:spacing w:line="320" w:lineRule="exact"/>
              <w:rPr>
                <w:rFonts w:ascii="宋体"/>
                <w:bCs/>
                <w:color w:val="auto"/>
                <w:sz w:val="22"/>
                <w:highlight w:val="none"/>
              </w:rPr>
            </w:pPr>
            <w:r>
              <w:rPr>
                <w:rFonts w:ascii="宋体" w:hAnsi="宋体"/>
                <w:bCs/>
                <w:color w:val="auto"/>
                <w:sz w:val="22"/>
                <w:highlight w:val="none"/>
              </w:rPr>
              <w:t>6.</w:t>
            </w:r>
            <w:r>
              <w:rPr>
                <w:rFonts w:hint="eastAsia" w:ascii="宋体" w:hAnsi="宋体"/>
                <w:bCs/>
                <w:color w:val="auto"/>
                <w:sz w:val="22"/>
                <w:highlight w:val="none"/>
              </w:rPr>
              <w:t>缝纫质量：缝迹匀、直、牢固，卷边拼缝平服齐直，宽狭一致，不露毛，面（里）料缝制错位小于</w:t>
            </w:r>
            <w:r>
              <w:rPr>
                <w:rFonts w:ascii="宋体" w:hAnsi="宋体"/>
                <w:bCs/>
                <w:color w:val="auto"/>
                <w:sz w:val="22"/>
                <w:highlight w:val="none"/>
              </w:rPr>
              <w:t>1cm</w:t>
            </w:r>
            <w:r>
              <w:rPr>
                <w:rFonts w:hint="eastAsia" w:ascii="宋体" w:hAnsi="宋体"/>
                <w:bCs/>
                <w:color w:val="auto"/>
                <w:sz w:val="22"/>
                <w:highlight w:val="none"/>
              </w:rPr>
              <w:t>；边口处应打回针；跳针、浮针、漏针、脱线≤</w:t>
            </w:r>
            <w:r>
              <w:rPr>
                <w:rFonts w:ascii="宋体" w:hAnsi="宋体"/>
                <w:bCs/>
                <w:color w:val="auto"/>
                <w:sz w:val="22"/>
                <w:highlight w:val="none"/>
              </w:rPr>
              <w:t>1</w:t>
            </w:r>
            <w:r>
              <w:rPr>
                <w:rFonts w:hint="eastAsia" w:ascii="宋体" w:hAnsi="宋体"/>
                <w:bCs/>
                <w:color w:val="auto"/>
                <w:sz w:val="22"/>
                <w:highlight w:val="none"/>
              </w:rPr>
              <w:t>针</w:t>
            </w:r>
            <w:r>
              <w:rPr>
                <w:rFonts w:ascii="宋体" w:hAnsi="宋体"/>
                <w:bCs/>
                <w:color w:val="auto"/>
                <w:sz w:val="22"/>
                <w:highlight w:val="none"/>
              </w:rPr>
              <w:t>/</w:t>
            </w:r>
            <w:r>
              <w:rPr>
                <w:rFonts w:hint="eastAsia" w:ascii="宋体" w:hAnsi="宋体"/>
                <w:bCs/>
                <w:color w:val="auto"/>
                <w:sz w:val="22"/>
                <w:highlight w:val="none"/>
              </w:rPr>
              <w:t>处，≤</w:t>
            </w:r>
            <w:r>
              <w:rPr>
                <w:rFonts w:ascii="宋体" w:hAnsi="宋体"/>
                <w:bCs/>
                <w:color w:val="auto"/>
                <w:sz w:val="22"/>
                <w:highlight w:val="none"/>
              </w:rPr>
              <w:t>3</w:t>
            </w:r>
            <w:r>
              <w:rPr>
                <w:rFonts w:hint="eastAsia" w:ascii="宋体" w:hAnsi="宋体"/>
                <w:bCs/>
                <w:color w:val="auto"/>
                <w:sz w:val="22"/>
                <w:highlight w:val="none"/>
              </w:rPr>
              <w:t>处</w:t>
            </w:r>
            <w:r>
              <w:rPr>
                <w:rFonts w:ascii="宋体" w:hAnsi="宋体"/>
                <w:bCs/>
                <w:color w:val="auto"/>
                <w:sz w:val="22"/>
                <w:highlight w:val="none"/>
              </w:rPr>
              <w:t>/</w:t>
            </w:r>
            <w:r>
              <w:rPr>
                <w:rFonts w:hint="eastAsia" w:ascii="宋体" w:hAnsi="宋体"/>
                <w:bCs/>
                <w:color w:val="auto"/>
                <w:sz w:val="22"/>
                <w:highlight w:val="none"/>
              </w:rPr>
              <w:t>件；偏针≤</w:t>
            </w:r>
            <w:r>
              <w:rPr>
                <w:rFonts w:ascii="宋体" w:hAnsi="宋体"/>
                <w:bCs/>
                <w:color w:val="auto"/>
                <w:sz w:val="22"/>
                <w:highlight w:val="none"/>
              </w:rPr>
              <w:t>0.5cm/20cm</w:t>
            </w:r>
            <w:r>
              <w:rPr>
                <w:rFonts w:hint="eastAsia" w:ascii="宋体" w:hAnsi="宋体"/>
                <w:bCs/>
                <w:color w:val="auto"/>
                <w:sz w:val="22"/>
                <w:highlight w:val="none"/>
              </w:rPr>
              <w:t>；</w:t>
            </w:r>
          </w:p>
          <w:p>
            <w:pPr>
              <w:spacing w:line="320" w:lineRule="exact"/>
              <w:rPr>
                <w:rFonts w:ascii="宋体"/>
                <w:bCs/>
                <w:color w:val="auto"/>
                <w:sz w:val="22"/>
                <w:highlight w:val="none"/>
              </w:rPr>
            </w:pPr>
            <w:r>
              <w:rPr>
                <w:rFonts w:ascii="宋体" w:hAnsi="宋体"/>
                <w:bCs/>
                <w:color w:val="auto"/>
                <w:sz w:val="22"/>
                <w:highlight w:val="none"/>
              </w:rPr>
              <w:t>7.</w:t>
            </w:r>
            <w:r>
              <w:rPr>
                <w:rFonts w:hint="eastAsia" w:ascii="宋体" w:hAnsi="宋体"/>
                <w:bCs/>
                <w:color w:val="auto"/>
                <w:sz w:val="22"/>
                <w:highlight w:val="none"/>
              </w:rPr>
              <w:t>附件：选用适合的缝线、纽扣、拉链等附件，且质量符合相关标准要求。</w:t>
            </w:r>
          </w:p>
        </w:tc>
        <w:tc>
          <w:tcPr>
            <w:tcW w:w="2262" w:type="dxa"/>
            <w:vAlign w:val="center"/>
          </w:tcPr>
          <w:p>
            <w:pPr>
              <w:spacing w:line="320" w:lineRule="exact"/>
              <w:rPr>
                <w:rFonts w:ascii="宋体"/>
                <w:bCs/>
                <w:color w:val="auto"/>
                <w:sz w:val="22"/>
                <w:highlight w:val="none"/>
              </w:rPr>
            </w:pPr>
            <w:r>
              <w:rPr>
                <w:rFonts w:ascii="宋体" w:hAnsi="宋体"/>
                <w:bCs/>
                <w:color w:val="auto"/>
                <w:sz w:val="22"/>
                <w:highlight w:val="none"/>
              </w:rPr>
              <w:t>GB/T22796-2009</w:t>
            </w:r>
            <w:r>
              <w:rPr>
                <w:rFonts w:hint="eastAsia" w:ascii="宋体" w:hAnsi="宋体"/>
                <w:bCs/>
                <w:color w:val="auto"/>
                <w:sz w:val="22"/>
                <w:highlight w:val="none"/>
              </w:rPr>
              <w:t>《被、被套》的第</w:t>
            </w:r>
            <w:r>
              <w:rPr>
                <w:rFonts w:ascii="宋体" w:hAnsi="宋体"/>
                <w:bCs/>
                <w:color w:val="auto"/>
                <w:sz w:val="22"/>
                <w:highlight w:val="none"/>
              </w:rPr>
              <w:t>4.4</w:t>
            </w:r>
            <w:r>
              <w:rPr>
                <w:rFonts w:hint="eastAsia" w:ascii="宋体" w:hAnsi="宋体"/>
                <w:bCs/>
                <w:color w:val="auto"/>
                <w:sz w:val="22"/>
                <w:highlight w:val="none"/>
              </w:rPr>
              <w:t>和</w:t>
            </w:r>
            <w:r>
              <w:rPr>
                <w:rFonts w:ascii="宋体" w:hAnsi="宋体"/>
                <w:bCs/>
                <w:color w:val="auto"/>
                <w:sz w:val="22"/>
                <w:highlight w:val="none"/>
              </w:rPr>
              <w:t>4.5</w:t>
            </w:r>
            <w:r>
              <w:rPr>
                <w:rFonts w:hint="eastAsia" w:ascii="宋体" w:hAnsi="宋体"/>
                <w:bCs/>
                <w:color w:val="auto"/>
                <w:sz w:val="22"/>
                <w:highlight w:val="none"/>
              </w:rPr>
              <w:t>条，</w:t>
            </w:r>
            <w:r>
              <w:rPr>
                <w:rFonts w:ascii="宋体" w:hAnsi="宋体"/>
                <w:bCs/>
                <w:color w:val="auto"/>
                <w:sz w:val="22"/>
                <w:highlight w:val="none"/>
              </w:rPr>
              <w:t>GB/T22797-2009</w:t>
            </w:r>
            <w:r>
              <w:rPr>
                <w:rFonts w:hint="eastAsia" w:ascii="宋体" w:hAnsi="宋体"/>
                <w:bCs/>
                <w:color w:val="auto"/>
                <w:sz w:val="22"/>
                <w:highlight w:val="none"/>
              </w:rPr>
              <w:t>《床单》的第</w:t>
            </w:r>
            <w:r>
              <w:rPr>
                <w:rFonts w:ascii="宋体" w:hAnsi="宋体"/>
                <w:bCs/>
                <w:color w:val="auto"/>
                <w:sz w:val="22"/>
                <w:highlight w:val="none"/>
              </w:rPr>
              <w:t>4.4</w:t>
            </w:r>
            <w:r>
              <w:rPr>
                <w:rFonts w:hint="eastAsia" w:ascii="宋体" w:hAnsi="宋体"/>
                <w:bCs/>
                <w:color w:val="auto"/>
                <w:sz w:val="22"/>
                <w:highlight w:val="none"/>
              </w:rPr>
              <w:t>条，</w:t>
            </w:r>
          </w:p>
          <w:p>
            <w:pPr>
              <w:spacing w:line="320" w:lineRule="exact"/>
              <w:rPr>
                <w:rFonts w:ascii="宋体"/>
                <w:bCs/>
                <w:color w:val="auto"/>
                <w:sz w:val="22"/>
                <w:highlight w:val="none"/>
              </w:rPr>
            </w:pPr>
            <w:r>
              <w:rPr>
                <w:rFonts w:ascii="宋体" w:hAnsi="宋体"/>
                <w:bCs/>
                <w:color w:val="auto"/>
                <w:sz w:val="22"/>
                <w:highlight w:val="none"/>
              </w:rPr>
              <w:t>GB/T22843-2009</w:t>
            </w:r>
            <w:r>
              <w:rPr>
                <w:rFonts w:hint="eastAsia" w:ascii="宋体" w:hAnsi="宋体"/>
                <w:bCs/>
                <w:color w:val="auto"/>
                <w:sz w:val="22"/>
                <w:highlight w:val="none"/>
              </w:rPr>
              <w:t>《枕、垫类产品》的第</w:t>
            </w:r>
            <w:r>
              <w:rPr>
                <w:rFonts w:ascii="宋体" w:hAnsi="宋体"/>
                <w:bCs/>
                <w:color w:val="auto"/>
                <w:sz w:val="22"/>
                <w:highlight w:val="none"/>
              </w:rPr>
              <w:t>4.4</w:t>
            </w:r>
            <w:r>
              <w:rPr>
                <w:rFonts w:hint="eastAsia" w:ascii="宋体" w:hAnsi="宋体"/>
                <w:bCs/>
                <w:color w:val="auto"/>
                <w:sz w:val="22"/>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3"/>
              <w:snapToGrid w:val="0"/>
              <w:spacing w:line="320" w:lineRule="exact"/>
              <w:ind w:left="420" w:hanging="420"/>
              <w:jc w:val="center"/>
              <w:outlineLvl w:val="0"/>
              <w:rPr>
                <w:rFonts w:hAnsi="宋体"/>
                <w:bCs/>
                <w:color w:val="auto"/>
                <w:sz w:val="22"/>
                <w:highlight w:val="none"/>
              </w:rPr>
            </w:pPr>
            <w:r>
              <w:rPr>
                <w:rFonts w:hAnsi="宋体"/>
                <w:bCs/>
                <w:color w:val="auto"/>
                <w:sz w:val="22"/>
                <w:highlight w:val="none"/>
              </w:rPr>
              <w:t>4</w:t>
            </w:r>
          </w:p>
        </w:tc>
        <w:tc>
          <w:tcPr>
            <w:tcW w:w="925" w:type="dxa"/>
            <w:vAlign w:val="center"/>
          </w:tcPr>
          <w:p>
            <w:pPr>
              <w:pStyle w:val="3"/>
              <w:snapToGrid w:val="0"/>
              <w:spacing w:line="320" w:lineRule="exact"/>
              <w:ind w:left="420" w:hanging="420"/>
              <w:jc w:val="center"/>
              <w:outlineLvl w:val="0"/>
              <w:rPr>
                <w:rFonts w:hAnsi="宋体"/>
                <w:bCs/>
                <w:color w:val="auto"/>
                <w:sz w:val="22"/>
                <w:highlight w:val="none"/>
              </w:rPr>
            </w:pPr>
            <w:r>
              <w:rPr>
                <w:rFonts w:hint="eastAsia" w:hAnsi="宋体"/>
                <w:bCs/>
                <w:color w:val="auto"/>
                <w:sz w:val="22"/>
                <w:highlight w:val="none"/>
              </w:rPr>
              <w:t>产品</w:t>
            </w:r>
          </w:p>
          <w:p>
            <w:pPr>
              <w:pStyle w:val="3"/>
              <w:snapToGrid w:val="0"/>
              <w:spacing w:line="320" w:lineRule="exact"/>
              <w:ind w:left="420" w:hanging="420"/>
              <w:jc w:val="center"/>
              <w:outlineLvl w:val="0"/>
              <w:rPr>
                <w:rFonts w:hAnsi="宋体"/>
                <w:bCs/>
                <w:color w:val="auto"/>
                <w:sz w:val="22"/>
                <w:highlight w:val="none"/>
              </w:rPr>
            </w:pPr>
            <w:r>
              <w:rPr>
                <w:rFonts w:hint="eastAsia" w:hAnsi="宋体"/>
                <w:bCs/>
                <w:color w:val="auto"/>
                <w:sz w:val="22"/>
                <w:highlight w:val="none"/>
              </w:rPr>
              <w:t>标识</w:t>
            </w:r>
          </w:p>
        </w:tc>
        <w:tc>
          <w:tcPr>
            <w:tcW w:w="5013" w:type="dxa"/>
            <w:vAlign w:val="center"/>
          </w:tcPr>
          <w:p>
            <w:pPr>
              <w:spacing w:line="320" w:lineRule="exact"/>
              <w:rPr>
                <w:rFonts w:ascii="宋体"/>
                <w:bCs/>
                <w:color w:val="auto"/>
                <w:sz w:val="22"/>
                <w:highlight w:val="none"/>
              </w:rPr>
            </w:pPr>
            <w:r>
              <w:rPr>
                <w:rFonts w:ascii="宋体" w:hAnsi="宋体"/>
                <w:bCs/>
                <w:color w:val="auto"/>
                <w:sz w:val="22"/>
                <w:highlight w:val="none"/>
              </w:rPr>
              <w:t>1.</w:t>
            </w:r>
            <w:r>
              <w:rPr>
                <w:rFonts w:hint="eastAsia" w:ascii="宋体" w:hAnsi="宋体"/>
                <w:bCs/>
                <w:color w:val="auto"/>
                <w:sz w:val="22"/>
                <w:highlight w:val="none"/>
              </w:rPr>
              <w:t>产品名称；</w:t>
            </w:r>
          </w:p>
          <w:p>
            <w:pPr>
              <w:spacing w:line="320" w:lineRule="exact"/>
              <w:rPr>
                <w:rFonts w:ascii="宋体"/>
                <w:bCs/>
                <w:color w:val="auto"/>
                <w:sz w:val="22"/>
                <w:highlight w:val="none"/>
              </w:rPr>
            </w:pPr>
            <w:r>
              <w:rPr>
                <w:rFonts w:ascii="宋体" w:hAnsi="宋体"/>
                <w:bCs/>
                <w:color w:val="auto"/>
                <w:sz w:val="22"/>
                <w:highlight w:val="none"/>
              </w:rPr>
              <w:t>2.</w:t>
            </w:r>
            <w:r>
              <w:rPr>
                <w:rFonts w:hint="eastAsia" w:ascii="宋体" w:hAnsi="宋体"/>
                <w:bCs/>
                <w:color w:val="auto"/>
                <w:sz w:val="22"/>
                <w:highlight w:val="none"/>
              </w:rPr>
              <w:t>产品规格（长度×宽度、填充物重量）；</w:t>
            </w:r>
          </w:p>
          <w:p>
            <w:pPr>
              <w:spacing w:line="320" w:lineRule="exact"/>
              <w:rPr>
                <w:rFonts w:ascii="宋体"/>
                <w:bCs/>
                <w:color w:val="auto"/>
                <w:sz w:val="22"/>
                <w:highlight w:val="none"/>
              </w:rPr>
            </w:pPr>
            <w:r>
              <w:rPr>
                <w:rFonts w:ascii="宋体" w:hAnsi="宋体"/>
                <w:bCs/>
                <w:color w:val="auto"/>
                <w:sz w:val="22"/>
                <w:highlight w:val="none"/>
              </w:rPr>
              <w:t>3.</w:t>
            </w:r>
            <w:r>
              <w:rPr>
                <w:rFonts w:hint="eastAsia" w:ascii="宋体" w:hAnsi="宋体"/>
                <w:bCs/>
                <w:color w:val="auto"/>
                <w:sz w:val="22"/>
                <w:highlight w:val="none"/>
              </w:rPr>
              <w:t>纤维成分（按</w:t>
            </w:r>
            <w:r>
              <w:rPr>
                <w:rFonts w:ascii="宋体" w:hAnsi="宋体"/>
                <w:bCs/>
                <w:color w:val="auto"/>
                <w:sz w:val="22"/>
                <w:highlight w:val="none"/>
              </w:rPr>
              <w:t>GB/T29862</w:t>
            </w:r>
            <w:r>
              <w:rPr>
                <w:rFonts w:hint="eastAsia" w:ascii="宋体" w:hAnsi="宋体"/>
                <w:bCs/>
                <w:color w:val="auto"/>
                <w:sz w:val="22"/>
                <w:highlight w:val="none"/>
              </w:rPr>
              <w:t>的规定标明其纤维的成分及含量）；</w:t>
            </w:r>
          </w:p>
          <w:p>
            <w:pPr>
              <w:spacing w:line="320" w:lineRule="exact"/>
              <w:rPr>
                <w:rFonts w:ascii="宋体"/>
                <w:bCs/>
                <w:color w:val="auto"/>
                <w:sz w:val="22"/>
                <w:highlight w:val="none"/>
              </w:rPr>
            </w:pPr>
            <w:r>
              <w:rPr>
                <w:rFonts w:ascii="宋体" w:hAnsi="宋体"/>
                <w:bCs/>
                <w:color w:val="auto"/>
                <w:sz w:val="22"/>
                <w:highlight w:val="none"/>
              </w:rPr>
              <w:t>4.</w:t>
            </w:r>
            <w:r>
              <w:rPr>
                <w:rFonts w:hint="eastAsia" w:ascii="宋体" w:hAnsi="宋体"/>
                <w:bCs/>
                <w:color w:val="auto"/>
                <w:sz w:val="22"/>
                <w:highlight w:val="none"/>
              </w:rPr>
              <w:t>维护方法（按</w:t>
            </w:r>
            <w:r>
              <w:rPr>
                <w:rFonts w:ascii="宋体" w:hAnsi="宋体"/>
                <w:bCs/>
                <w:color w:val="auto"/>
                <w:sz w:val="22"/>
                <w:highlight w:val="none"/>
              </w:rPr>
              <w:t>GB/T8685</w:t>
            </w:r>
            <w:r>
              <w:rPr>
                <w:rFonts w:hint="eastAsia" w:ascii="宋体" w:hAnsi="宋体"/>
                <w:bCs/>
                <w:color w:val="auto"/>
                <w:sz w:val="22"/>
                <w:highlight w:val="none"/>
              </w:rPr>
              <w:t>规定的图形符号表述，当图形符号满足不了需要时，可用文字予以说明）；</w:t>
            </w:r>
          </w:p>
          <w:p>
            <w:pPr>
              <w:spacing w:line="320" w:lineRule="exact"/>
              <w:rPr>
                <w:rFonts w:ascii="宋体"/>
                <w:bCs/>
                <w:color w:val="auto"/>
                <w:sz w:val="22"/>
                <w:highlight w:val="none"/>
              </w:rPr>
            </w:pPr>
            <w:r>
              <w:rPr>
                <w:rFonts w:ascii="宋体" w:hAnsi="宋体"/>
                <w:bCs/>
                <w:color w:val="auto"/>
                <w:sz w:val="22"/>
                <w:highlight w:val="none"/>
              </w:rPr>
              <w:t>5.</w:t>
            </w:r>
            <w:r>
              <w:rPr>
                <w:rFonts w:hint="eastAsia" w:ascii="宋体" w:hAnsi="宋体"/>
                <w:bCs/>
                <w:color w:val="auto"/>
                <w:sz w:val="22"/>
                <w:highlight w:val="none"/>
              </w:rPr>
              <w:t>执行标准（标明所执行的国家、行业、地方或企业的产品标准编号）；</w:t>
            </w:r>
          </w:p>
          <w:p>
            <w:pPr>
              <w:spacing w:line="320" w:lineRule="exact"/>
              <w:rPr>
                <w:rFonts w:ascii="宋体"/>
                <w:bCs/>
                <w:color w:val="auto"/>
                <w:sz w:val="22"/>
                <w:highlight w:val="none"/>
              </w:rPr>
            </w:pPr>
            <w:r>
              <w:rPr>
                <w:rFonts w:ascii="宋体" w:hAnsi="宋体"/>
                <w:bCs/>
                <w:color w:val="auto"/>
                <w:sz w:val="22"/>
                <w:highlight w:val="none"/>
              </w:rPr>
              <w:t>6.</w:t>
            </w:r>
            <w:r>
              <w:rPr>
                <w:rFonts w:hint="eastAsia" w:ascii="宋体" w:hAnsi="宋体"/>
                <w:bCs/>
                <w:color w:val="auto"/>
                <w:sz w:val="22"/>
                <w:highlight w:val="none"/>
              </w:rPr>
              <w:t>安全类别（应根据</w:t>
            </w:r>
            <w:r>
              <w:rPr>
                <w:rFonts w:ascii="宋体" w:hAnsi="宋体"/>
                <w:bCs/>
                <w:color w:val="auto"/>
                <w:sz w:val="22"/>
                <w:highlight w:val="none"/>
              </w:rPr>
              <w:t>GB18401</w:t>
            </w:r>
            <w:r>
              <w:rPr>
                <w:rFonts w:hint="eastAsia" w:ascii="宋体" w:hAnsi="宋体"/>
                <w:bCs/>
                <w:color w:val="auto"/>
                <w:sz w:val="22"/>
                <w:highlight w:val="none"/>
              </w:rPr>
              <w:t>标明产品的安全类别，床上用品属于</w:t>
            </w:r>
            <w:r>
              <w:rPr>
                <w:rFonts w:ascii="宋体" w:hAnsi="宋体"/>
                <w:bCs/>
                <w:color w:val="auto"/>
                <w:sz w:val="22"/>
                <w:highlight w:val="none"/>
              </w:rPr>
              <w:t>B</w:t>
            </w:r>
            <w:r>
              <w:rPr>
                <w:rFonts w:hint="eastAsia" w:ascii="宋体" w:hAnsi="宋体"/>
                <w:bCs/>
                <w:color w:val="auto"/>
                <w:sz w:val="22"/>
                <w:highlight w:val="none"/>
              </w:rPr>
              <w:t>类）；</w:t>
            </w:r>
          </w:p>
          <w:p>
            <w:pPr>
              <w:spacing w:line="320" w:lineRule="exact"/>
              <w:rPr>
                <w:rFonts w:ascii="宋体"/>
                <w:bCs/>
                <w:color w:val="auto"/>
                <w:sz w:val="22"/>
                <w:highlight w:val="none"/>
              </w:rPr>
            </w:pPr>
            <w:r>
              <w:rPr>
                <w:rFonts w:ascii="宋体" w:hAnsi="宋体"/>
                <w:bCs/>
                <w:color w:val="auto"/>
                <w:sz w:val="22"/>
                <w:highlight w:val="none"/>
              </w:rPr>
              <w:t>7.</w:t>
            </w:r>
            <w:r>
              <w:rPr>
                <w:rFonts w:hint="eastAsia" w:ascii="宋体" w:hAnsi="宋体"/>
                <w:bCs/>
                <w:color w:val="auto"/>
                <w:sz w:val="22"/>
                <w:highlight w:val="none"/>
              </w:rPr>
              <w:t>质量等级：一等品</w:t>
            </w:r>
          </w:p>
          <w:p>
            <w:pPr>
              <w:spacing w:line="320" w:lineRule="exact"/>
              <w:rPr>
                <w:rFonts w:ascii="宋体"/>
                <w:bCs/>
                <w:color w:val="auto"/>
                <w:sz w:val="22"/>
                <w:highlight w:val="none"/>
              </w:rPr>
            </w:pPr>
            <w:r>
              <w:rPr>
                <w:rFonts w:ascii="宋体" w:hAnsi="宋体"/>
                <w:bCs/>
                <w:color w:val="auto"/>
                <w:sz w:val="22"/>
                <w:highlight w:val="none"/>
              </w:rPr>
              <w:t>8.</w:t>
            </w:r>
            <w:r>
              <w:rPr>
                <w:rFonts w:hint="eastAsia" w:ascii="宋体" w:hAnsi="宋体"/>
                <w:bCs/>
                <w:color w:val="auto"/>
                <w:sz w:val="22"/>
                <w:highlight w:val="none"/>
              </w:rPr>
              <w:t>制造商名称及地址</w:t>
            </w:r>
          </w:p>
          <w:p>
            <w:pPr>
              <w:spacing w:line="320" w:lineRule="exact"/>
              <w:rPr>
                <w:rFonts w:hAnsi="宋体"/>
                <w:bCs/>
                <w:color w:val="auto"/>
                <w:sz w:val="22"/>
                <w:highlight w:val="none"/>
              </w:rPr>
            </w:pPr>
            <w:r>
              <w:rPr>
                <w:rFonts w:ascii="宋体" w:hAnsi="宋体"/>
                <w:bCs/>
                <w:color w:val="auto"/>
                <w:sz w:val="22"/>
                <w:highlight w:val="none"/>
              </w:rPr>
              <w:t>9.</w:t>
            </w:r>
            <w:r>
              <w:rPr>
                <w:rFonts w:hint="eastAsia" w:ascii="宋体" w:hAnsi="宋体"/>
                <w:bCs/>
                <w:color w:val="auto"/>
                <w:sz w:val="22"/>
                <w:highlight w:val="none"/>
              </w:rPr>
              <w:t>检验合格证明</w:t>
            </w:r>
          </w:p>
        </w:tc>
        <w:tc>
          <w:tcPr>
            <w:tcW w:w="2262" w:type="dxa"/>
            <w:vAlign w:val="center"/>
          </w:tcPr>
          <w:p>
            <w:pPr>
              <w:pStyle w:val="3"/>
              <w:snapToGrid w:val="0"/>
              <w:spacing w:line="320" w:lineRule="exact"/>
              <w:outlineLvl w:val="0"/>
              <w:rPr>
                <w:rFonts w:hAnsi="宋体"/>
                <w:bCs/>
                <w:color w:val="auto"/>
                <w:sz w:val="22"/>
                <w:highlight w:val="none"/>
              </w:rPr>
            </w:pPr>
            <w:r>
              <w:rPr>
                <w:rFonts w:hint="eastAsia" w:hAnsi="宋体"/>
                <w:bCs/>
                <w:color w:val="auto"/>
                <w:sz w:val="22"/>
                <w:highlight w:val="none"/>
              </w:rPr>
              <w:t>国家强制性标准</w:t>
            </w:r>
            <w:r>
              <w:rPr>
                <w:rFonts w:hAnsi="宋体"/>
                <w:bCs/>
                <w:color w:val="auto"/>
                <w:sz w:val="22"/>
                <w:highlight w:val="none"/>
              </w:rPr>
              <w:t>GB 5296.4</w:t>
            </w:r>
            <w:r>
              <w:rPr>
                <w:rFonts w:hint="eastAsia" w:hAnsi="宋体"/>
                <w:bCs/>
                <w:color w:val="auto"/>
                <w:sz w:val="22"/>
                <w:highlight w:val="none"/>
              </w:rPr>
              <w:t>《消费品使用说明</w:t>
            </w:r>
            <w:r>
              <w:rPr>
                <w:rFonts w:hAnsi="宋体"/>
                <w:bCs/>
                <w:color w:val="auto"/>
                <w:sz w:val="22"/>
                <w:highlight w:val="none"/>
              </w:rPr>
              <w:t xml:space="preserve">  </w:t>
            </w:r>
            <w:r>
              <w:rPr>
                <w:rFonts w:hint="eastAsia" w:hAnsi="宋体"/>
                <w:bCs/>
                <w:color w:val="auto"/>
                <w:sz w:val="22"/>
                <w:highlight w:val="none"/>
              </w:rPr>
              <w:t>第</w:t>
            </w:r>
            <w:r>
              <w:rPr>
                <w:rFonts w:hAnsi="宋体"/>
                <w:bCs/>
                <w:color w:val="auto"/>
                <w:sz w:val="22"/>
                <w:highlight w:val="none"/>
              </w:rPr>
              <w:t>4</w:t>
            </w:r>
            <w:r>
              <w:rPr>
                <w:rFonts w:hint="eastAsia" w:hAnsi="宋体"/>
                <w:bCs/>
                <w:color w:val="auto"/>
                <w:sz w:val="22"/>
                <w:highlight w:val="none"/>
              </w:rPr>
              <w:t>部分纺织品和服装》的第</w:t>
            </w:r>
            <w:r>
              <w:rPr>
                <w:rFonts w:hAnsi="宋体"/>
                <w:bCs/>
                <w:color w:val="auto"/>
                <w:sz w:val="22"/>
                <w:highlight w:val="none"/>
              </w:rPr>
              <w:t>5</w:t>
            </w:r>
            <w:r>
              <w:rPr>
                <w:rFonts w:hint="eastAsia" w:hAnsi="宋体"/>
                <w:bCs/>
                <w:color w:val="auto"/>
                <w:sz w:val="22"/>
                <w:highlight w:val="none"/>
              </w:rPr>
              <w:t>章和第</w:t>
            </w:r>
            <w:r>
              <w:rPr>
                <w:rFonts w:hAnsi="宋体"/>
                <w:bCs/>
                <w:color w:val="auto"/>
                <w:sz w:val="22"/>
                <w:highlight w:val="none"/>
              </w:rPr>
              <w:t>6</w:t>
            </w:r>
            <w:r>
              <w:rPr>
                <w:rFonts w:hint="eastAsia" w:hAnsi="宋体"/>
                <w:bCs/>
                <w:color w:val="auto"/>
                <w:sz w:val="22"/>
                <w:highlight w:val="none"/>
              </w:rPr>
              <w:t>章</w:t>
            </w:r>
          </w:p>
          <w:p>
            <w:pPr>
              <w:pStyle w:val="3"/>
              <w:snapToGrid w:val="0"/>
              <w:spacing w:line="320" w:lineRule="exact"/>
              <w:outlineLvl w:val="0"/>
              <w:rPr>
                <w:rFonts w:hAnsi="宋体"/>
                <w:bCs/>
                <w:color w:val="auto"/>
                <w:sz w:val="22"/>
                <w:highlight w:val="none"/>
              </w:rPr>
            </w:pPr>
            <w:r>
              <w:rPr>
                <w:rFonts w:hint="eastAsia" w:hAnsi="宋体"/>
                <w:bCs/>
                <w:color w:val="auto"/>
                <w:sz w:val="22"/>
                <w:highlight w:val="none"/>
              </w:rPr>
              <w:t>注意：其中</w:t>
            </w:r>
            <w:r>
              <w:rPr>
                <w:rFonts w:hAnsi="宋体"/>
                <w:bCs/>
                <w:color w:val="auto"/>
                <w:sz w:val="22"/>
                <w:highlight w:val="none"/>
              </w:rPr>
              <w:t>2</w:t>
            </w:r>
            <w:r>
              <w:rPr>
                <w:rFonts w:hint="eastAsia" w:hAnsi="宋体"/>
                <w:bCs/>
                <w:color w:val="auto"/>
                <w:sz w:val="22"/>
                <w:highlight w:val="none"/>
              </w:rPr>
              <w:t>规格、</w:t>
            </w:r>
            <w:r>
              <w:rPr>
                <w:rFonts w:hAnsi="宋体"/>
                <w:bCs/>
                <w:color w:val="auto"/>
                <w:sz w:val="22"/>
                <w:highlight w:val="none"/>
              </w:rPr>
              <w:t>3</w:t>
            </w:r>
            <w:r>
              <w:rPr>
                <w:rFonts w:hint="eastAsia" w:hAnsi="宋体"/>
                <w:bCs/>
                <w:color w:val="auto"/>
                <w:sz w:val="22"/>
                <w:highlight w:val="none"/>
              </w:rPr>
              <w:t>纤维成分及含量和</w:t>
            </w:r>
            <w:r>
              <w:rPr>
                <w:rFonts w:hAnsi="宋体"/>
                <w:bCs/>
                <w:color w:val="auto"/>
                <w:sz w:val="22"/>
                <w:highlight w:val="none"/>
              </w:rPr>
              <w:t>4</w:t>
            </w:r>
            <w:r>
              <w:rPr>
                <w:rFonts w:hint="eastAsia" w:hAnsi="宋体"/>
                <w:bCs/>
                <w:color w:val="auto"/>
                <w:sz w:val="22"/>
                <w:highlight w:val="none"/>
              </w:rPr>
              <w:t>维护办法应采用耐久性标签</w:t>
            </w:r>
          </w:p>
        </w:tc>
      </w:tr>
    </w:tbl>
    <w:p>
      <w:pPr>
        <w:spacing w:line="400" w:lineRule="exact"/>
        <w:ind w:firstLine="442" w:firstLineChars="200"/>
        <w:rPr>
          <w:rFonts w:ascii="宋体"/>
          <w:b/>
          <w:color w:val="auto"/>
          <w:sz w:val="22"/>
          <w:highlight w:val="none"/>
        </w:rPr>
      </w:pPr>
      <w:r>
        <w:rPr>
          <w:rFonts w:ascii="宋体" w:hAnsi="宋体"/>
          <w:b/>
          <w:bCs/>
          <w:color w:val="auto"/>
          <w:sz w:val="22"/>
          <w:highlight w:val="none"/>
        </w:rPr>
        <w:t>2</w:t>
      </w:r>
      <w:r>
        <w:rPr>
          <w:rFonts w:ascii="宋体"/>
          <w:b/>
          <w:bCs/>
          <w:color w:val="auto"/>
          <w:sz w:val="22"/>
          <w:highlight w:val="none"/>
        </w:rPr>
        <w:t>.</w:t>
      </w:r>
      <w:r>
        <w:rPr>
          <w:rFonts w:hint="eastAsia" w:ascii="宋体" w:hAnsi="宋体"/>
          <w:b/>
          <w:bCs/>
          <w:color w:val="auto"/>
          <w:sz w:val="22"/>
          <w:highlight w:val="none"/>
        </w:rPr>
        <w:t>梳棉胎（盖胎、垫胎）必须符合以下标准要求：</w:t>
      </w:r>
    </w:p>
    <w:tbl>
      <w:tblPr>
        <w:tblStyle w:val="5"/>
        <w:tblW w:w="8975"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25"/>
        <w:gridCol w:w="4987"/>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00" w:type="dxa"/>
            <w:vAlign w:val="center"/>
          </w:tcPr>
          <w:p>
            <w:pPr>
              <w:pStyle w:val="3"/>
              <w:snapToGrid w:val="0"/>
              <w:spacing w:line="360" w:lineRule="auto"/>
              <w:ind w:left="396" w:hanging="396"/>
              <w:jc w:val="center"/>
              <w:outlineLvl w:val="0"/>
              <w:rPr>
                <w:rFonts w:hAnsi="宋体"/>
                <w:color w:val="auto"/>
                <w:spacing w:val="-6"/>
                <w:sz w:val="22"/>
                <w:highlight w:val="none"/>
              </w:rPr>
            </w:pPr>
            <w:r>
              <w:rPr>
                <w:rFonts w:hint="eastAsia" w:hAnsi="宋体"/>
                <w:color w:val="auto"/>
                <w:spacing w:val="-6"/>
                <w:sz w:val="22"/>
                <w:highlight w:val="none"/>
              </w:rPr>
              <w:t>序号</w:t>
            </w:r>
          </w:p>
        </w:tc>
        <w:tc>
          <w:tcPr>
            <w:tcW w:w="925" w:type="dxa"/>
            <w:vAlign w:val="center"/>
          </w:tcPr>
          <w:p>
            <w:pPr>
              <w:pStyle w:val="3"/>
              <w:snapToGrid w:val="0"/>
              <w:spacing w:line="360" w:lineRule="auto"/>
              <w:ind w:left="396" w:hanging="396"/>
              <w:jc w:val="center"/>
              <w:outlineLvl w:val="0"/>
              <w:rPr>
                <w:rFonts w:hAnsi="宋体"/>
                <w:color w:val="auto"/>
                <w:spacing w:val="-6"/>
                <w:sz w:val="22"/>
                <w:highlight w:val="none"/>
              </w:rPr>
            </w:pPr>
            <w:r>
              <w:rPr>
                <w:rFonts w:hint="eastAsia" w:hAnsi="宋体"/>
                <w:color w:val="auto"/>
                <w:spacing w:val="-6"/>
                <w:sz w:val="22"/>
                <w:highlight w:val="none"/>
              </w:rPr>
              <w:t>项目</w:t>
            </w:r>
          </w:p>
        </w:tc>
        <w:tc>
          <w:tcPr>
            <w:tcW w:w="4987" w:type="dxa"/>
            <w:vAlign w:val="center"/>
          </w:tcPr>
          <w:p>
            <w:pPr>
              <w:pStyle w:val="3"/>
              <w:snapToGrid w:val="0"/>
              <w:spacing w:line="360" w:lineRule="auto"/>
              <w:ind w:left="396" w:hanging="396"/>
              <w:jc w:val="center"/>
              <w:outlineLvl w:val="0"/>
              <w:rPr>
                <w:rFonts w:hAnsi="宋体"/>
                <w:color w:val="auto"/>
                <w:spacing w:val="-6"/>
                <w:sz w:val="22"/>
                <w:highlight w:val="none"/>
              </w:rPr>
            </w:pPr>
            <w:r>
              <w:rPr>
                <w:rFonts w:hint="eastAsia" w:hAnsi="宋体"/>
                <w:color w:val="auto"/>
                <w:spacing w:val="-6"/>
                <w:sz w:val="22"/>
                <w:highlight w:val="none"/>
              </w:rPr>
              <w:t>标准</w:t>
            </w:r>
          </w:p>
        </w:tc>
        <w:tc>
          <w:tcPr>
            <w:tcW w:w="2263" w:type="dxa"/>
            <w:vAlign w:val="center"/>
          </w:tcPr>
          <w:p>
            <w:pPr>
              <w:pStyle w:val="3"/>
              <w:snapToGrid w:val="0"/>
              <w:spacing w:line="360" w:lineRule="auto"/>
              <w:ind w:left="396" w:hanging="396"/>
              <w:jc w:val="center"/>
              <w:outlineLvl w:val="0"/>
              <w:rPr>
                <w:rFonts w:hAnsi="宋体"/>
                <w:color w:val="auto"/>
                <w:spacing w:val="-6"/>
                <w:sz w:val="22"/>
                <w:highlight w:val="none"/>
              </w:rPr>
            </w:pPr>
            <w:r>
              <w:rPr>
                <w:rFonts w:hint="eastAsia" w:hAnsi="宋体"/>
                <w:color w:val="auto"/>
                <w:spacing w:val="-6"/>
                <w:sz w:val="22"/>
                <w:highlight w:val="none"/>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pStyle w:val="3"/>
              <w:snapToGrid w:val="0"/>
              <w:spacing w:line="240" w:lineRule="atLeast"/>
              <w:ind w:left="420" w:hanging="420"/>
              <w:jc w:val="center"/>
              <w:outlineLvl w:val="0"/>
              <w:rPr>
                <w:rFonts w:hAnsi="宋体"/>
                <w:bCs/>
                <w:color w:val="auto"/>
                <w:sz w:val="22"/>
                <w:highlight w:val="none"/>
              </w:rPr>
            </w:pPr>
            <w:r>
              <w:rPr>
                <w:rFonts w:hAnsi="宋体"/>
                <w:bCs/>
                <w:color w:val="auto"/>
                <w:sz w:val="22"/>
                <w:highlight w:val="none"/>
              </w:rPr>
              <w:t>1</w:t>
            </w:r>
          </w:p>
        </w:tc>
        <w:tc>
          <w:tcPr>
            <w:tcW w:w="925" w:type="dxa"/>
            <w:vAlign w:val="center"/>
          </w:tcPr>
          <w:p>
            <w:pPr>
              <w:pStyle w:val="3"/>
              <w:snapToGrid w:val="0"/>
              <w:spacing w:line="240" w:lineRule="atLeast"/>
              <w:ind w:left="420" w:hanging="420"/>
              <w:jc w:val="center"/>
              <w:outlineLvl w:val="0"/>
              <w:rPr>
                <w:rFonts w:hAnsi="宋体"/>
                <w:bCs/>
                <w:color w:val="auto"/>
                <w:sz w:val="22"/>
                <w:highlight w:val="none"/>
              </w:rPr>
            </w:pPr>
            <w:r>
              <w:rPr>
                <w:rFonts w:hint="eastAsia" w:hAnsi="宋体"/>
                <w:bCs/>
                <w:color w:val="auto"/>
                <w:sz w:val="22"/>
                <w:highlight w:val="none"/>
              </w:rPr>
              <w:t>原料</w:t>
            </w:r>
          </w:p>
          <w:p>
            <w:pPr>
              <w:pStyle w:val="3"/>
              <w:snapToGrid w:val="0"/>
              <w:spacing w:line="240" w:lineRule="atLeast"/>
              <w:ind w:left="420" w:hanging="420"/>
              <w:jc w:val="center"/>
              <w:outlineLvl w:val="0"/>
              <w:rPr>
                <w:rFonts w:hAnsi="宋体"/>
                <w:bCs/>
                <w:color w:val="auto"/>
                <w:sz w:val="22"/>
                <w:highlight w:val="none"/>
              </w:rPr>
            </w:pPr>
            <w:r>
              <w:rPr>
                <w:rFonts w:hint="eastAsia" w:hAnsi="宋体"/>
                <w:bCs/>
                <w:color w:val="auto"/>
                <w:sz w:val="22"/>
                <w:highlight w:val="none"/>
              </w:rPr>
              <w:t>要求</w:t>
            </w:r>
          </w:p>
        </w:tc>
        <w:tc>
          <w:tcPr>
            <w:tcW w:w="4987" w:type="dxa"/>
            <w:vAlign w:val="center"/>
          </w:tcPr>
          <w:p>
            <w:pPr>
              <w:spacing w:line="320" w:lineRule="exact"/>
              <w:rPr>
                <w:rFonts w:ascii="宋体"/>
                <w:bCs/>
                <w:color w:val="auto"/>
                <w:sz w:val="22"/>
                <w:highlight w:val="none"/>
              </w:rPr>
            </w:pPr>
            <w:r>
              <w:rPr>
                <w:rFonts w:ascii="宋体" w:hAnsi="宋体"/>
                <w:bCs/>
                <w:color w:val="auto"/>
                <w:sz w:val="22"/>
                <w:highlight w:val="none"/>
              </w:rPr>
              <w:t>1.</w:t>
            </w:r>
            <w:r>
              <w:rPr>
                <w:rFonts w:hint="eastAsia" w:ascii="宋体" w:hAnsi="宋体"/>
                <w:bCs/>
                <w:color w:val="auto"/>
                <w:sz w:val="22"/>
                <w:highlight w:val="none"/>
              </w:rPr>
              <w:t>不得使用以下物质用于棉胎加工的原料：</w:t>
            </w:r>
          </w:p>
          <w:p>
            <w:pPr>
              <w:spacing w:line="320" w:lineRule="exact"/>
              <w:ind w:firstLine="220" w:firstLineChars="100"/>
              <w:rPr>
                <w:rFonts w:ascii="宋体"/>
                <w:bCs/>
                <w:color w:val="auto"/>
                <w:sz w:val="22"/>
                <w:highlight w:val="none"/>
              </w:rPr>
            </w:pPr>
            <w:r>
              <w:rPr>
                <w:rFonts w:ascii="宋体" w:hAnsi="宋体"/>
                <w:bCs/>
                <w:color w:val="auto"/>
                <w:sz w:val="22"/>
                <w:highlight w:val="none"/>
              </w:rPr>
              <w:t>a.</w:t>
            </w:r>
            <w:r>
              <w:rPr>
                <w:rFonts w:hint="eastAsia" w:ascii="宋体" w:hAnsi="宋体"/>
                <w:bCs/>
                <w:color w:val="auto"/>
                <w:sz w:val="22"/>
                <w:highlight w:val="none"/>
              </w:rPr>
              <w:t>医用纤维性废弃物；</w:t>
            </w:r>
          </w:p>
          <w:p>
            <w:pPr>
              <w:spacing w:line="320" w:lineRule="exact"/>
              <w:ind w:firstLine="220" w:firstLineChars="100"/>
              <w:rPr>
                <w:rFonts w:ascii="宋体"/>
                <w:bCs/>
                <w:color w:val="auto"/>
                <w:sz w:val="22"/>
                <w:highlight w:val="none"/>
              </w:rPr>
            </w:pPr>
            <w:r>
              <w:rPr>
                <w:rFonts w:ascii="宋体" w:hAnsi="宋体"/>
                <w:bCs/>
                <w:color w:val="auto"/>
                <w:sz w:val="22"/>
                <w:highlight w:val="none"/>
              </w:rPr>
              <w:t>b.</w:t>
            </w:r>
            <w:r>
              <w:rPr>
                <w:rFonts w:hint="eastAsia" w:ascii="宋体" w:hAnsi="宋体"/>
                <w:bCs/>
                <w:color w:val="auto"/>
                <w:sz w:val="22"/>
                <w:highlight w:val="none"/>
              </w:rPr>
              <w:t>使用过的殡葬用纤维制品；</w:t>
            </w:r>
          </w:p>
          <w:p>
            <w:pPr>
              <w:spacing w:line="320" w:lineRule="exact"/>
              <w:ind w:firstLine="220" w:firstLineChars="100"/>
              <w:rPr>
                <w:rFonts w:ascii="宋体"/>
                <w:bCs/>
                <w:color w:val="auto"/>
                <w:sz w:val="22"/>
                <w:highlight w:val="none"/>
              </w:rPr>
            </w:pPr>
            <w:r>
              <w:rPr>
                <w:rFonts w:ascii="宋体" w:hAnsi="宋体"/>
                <w:bCs/>
                <w:color w:val="auto"/>
                <w:sz w:val="22"/>
                <w:highlight w:val="none"/>
              </w:rPr>
              <w:t>c.</w:t>
            </w:r>
            <w:r>
              <w:rPr>
                <w:rFonts w:hint="eastAsia" w:ascii="宋体" w:hAnsi="宋体"/>
                <w:bCs/>
                <w:color w:val="auto"/>
                <w:sz w:val="22"/>
                <w:highlight w:val="none"/>
              </w:rPr>
              <w:t>来自传染病疫区无法证明未被污染的纤维制品；</w:t>
            </w:r>
          </w:p>
          <w:p>
            <w:pPr>
              <w:spacing w:line="320" w:lineRule="exact"/>
              <w:ind w:firstLine="220" w:firstLineChars="100"/>
              <w:rPr>
                <w:rFonts w:ascii="宋体"/>
                <w:bCs/>
                <w:color w:val="auto"/>
                <w:sz w:val="22"/>
                <w:highlight w:val="none"/>
              </w:rPr>
            </w:pPr>
            <w:r>
              <w:rPr>
                <w:rFonts w:ascii="宋体" w:hAnsi="宋体"/>
                <w:bCs/>
                <w:color w:val="auto"/>
                <w:sz w:val="22"/>
                <w:highlight w:val="none"/>
              </w:rPr>
              <w:t>d.</w:t>
            </w:r>
            <w:r>
              <w:rPr>
                <w:rFonts w:hint="eastAsia" w:ascii="宋体" w:hAnsi="宋体"/>
                <w:bCs/>
                <w:color w:val="auto"/>
                <w:sz w:val="22"/>
                <w:highlight w:val="none"/>
              </w:rPr>
              <w:t>国家禁止进口的废旧纤维制品；</w:t>
            </w:r>
          </w:p>
          <w:p>
            <w:pPr>
              <w:spacing w:line="320" w:lineRule="exact"/>
              <w:ind w:firstLine="220" w:firstLineChars="100"/>
              <w:rPr>
                <w:rFonts w:ascii="宋体"/>
                <w:bCs/>
                <w:color w:val="auto"/>
                <w:sz w:val="22"/>
                <w:highlight w:val="none"/>
              </w:rPr>
            </w:pPr>
            <w:r>
              <w:rPr>
                <w:rFonts w:ascii="宋体" w:hAnsi="宋体"/>
                <w:bCs/>
                <w:color w:val="auto"/>
                <w:sz w:val="22"/>
                <w:highlight w:val="none"/>
              </w:rPr>
              <w:t>e.</w:t>
            </w:r>
            <w:r>
              <w:rPr>
                <w:rFonts w:hint="eastAsia" w:ascii="宋体" w:hAnsi="宋体"/>
                <w:bCs/>
                <w:color w:val="auto"/>
                <w:sz w:val="22"/>
                <w:highlight w:val="none"/>
              </w:rPr>
              <w:t>其他被严重污染或有毒有害的物品；</w:t>
            </w:r>
          </w:p>
          <w:p>
            <w:pPr>
              <w:spacing w:line="320" w:lineRule="exact"/>
              <w:ind w:firstLine="220" w:firstLineChars="100"/>
              <w:rPr>
                <w:rFonts w:ascii="宋体"/>
                <w:bCs/>
                <w:color w:val="auto"/>
                <w:sz w:val="22"/>
                <w:highlight w:val="none"/>
              </w:rPr>
            </w:pPr>
            <w:r>
              <w:rPr>
                <w:rFonts w:ascii="宋体" w:hAnsi="宋体"/>
                <w:bCs/>
                <w:color w:val="auto"/>
                <w:sz w:val="22"/>
                <w:highlight w:val="none"/>
              </w:rPr>
              <w:t>f.</w:t>
            </w:r>
            <w:r>
              <w:rPr>
                <w:rFonts w:hint="eastAsia" w:ascii="宋体" w:hAnsi="宋体"/>
                <w:bCs/>
                <w:color w:val="auto"/>
                <w:sz w:val="22"/>
                <w:highlight w:val="none"/>
              </w:rPr>
              <w:t>被污染的纤维下脚；</w:t>
            </w:r>
          </w:p>
          <w:p>
            <w:pPr>
              <w:spacing w:line="320" w:lineRule="exact"/>
              <w:ind w:firstLine="220" w:firstLineChars="100"/>
              <w:rPr>
                <w:rFonts w:ascii="宋体"/>
                <w:bCs/>
                <w:color w:val="auto"/>
                <w:sz w:val="22"/>
                <w:highlight w:val="none"/>
              </w:rPr>
            </w:pPr>
            <w:r>
              <w:rPr>
                <w:rFonts w:ascii="宋体" w:hAnsi="宋体"/>
                <w:bCs/>
                <w:color w:val="auto"/>
                <w:sz w:val="22"/>
                <w:highlight w:val="none"/>
              </w:rPr>
              <w:t>g.</w:t>
            </w:r>
            <w:r>
              <w:rPr>
                <w:rFonts w:hint="eastAsia" w:ascii="宋体" w:hAnsi="宋体"/>
                <w:bCs/>
                <w:color w:val="auto"/>
                <w:sz w:val="22"/>
                <w:highlight w:val="none"/>
              </w:rPr>
              <w:t>废旧纤维制品或其再加工纤维；</w:t>
            </w:r>
          </w:p>
          <w:p>
            <w:pPr>
              <w:spacing w:line="320" w:lineRule="exact"/>
              <w:ind w:firstLine="220" w:firstLineChars="100"/>
              <w:rPr>
                <w:rFonts w:ascii="宋体"/>
                <w:bCs/>
                <w:color w:val="auto"/>
                <w:sz w:val="22"/>
                <w:highlight w:val="none"/>
              </w:rPr>
            </w:pPr>
            <w:r>
              <w:rPr>
                <w:rFonts w:ascii="宋体" w:hAnsi="宋体"/>
                <w:bCs/>
                <w:color w:val="auto"/>
                <w:sz w:val="22"/>
                <w:highlight w:val="none"/>
              </w:rPr>
              <w:t>h.</w:t>
            </w:r>
            <w:r>
              <w:rPr>
                <w:rFonts w:hint="eastAsia" w:ascii="宋体" w:hAnsi="宋体"/>
                <w:bCs/>
                <w:color w:val="auto"/>
                <w:sz w:val="22"/>
                <w:highlight w:val="none"/>
              </w:rPr>
              <w:t>纤维制品下脚或其再加工纤维；</w:t>
            </w:r>
          </w:p>
          <w:p>
            <w:pPr>
              <w:spacing w:line="320" w:lineRule="exact"/>
              <w:ind w:firstLine="220" w:firstLineChars="100"/>
              <w:rPr>
                <w:rFonts w:ascii="宋体"/>
                <w:bCs/>
                <w:color w:val="auto"/>
                <w:sz w:val="22"/>
                <w:highlight w:val="none"/>
              </w:rPr>
            </w:pPr>
            <w:r>
              <w:rPr>
                <w:rFonts w:ascii="宋体" w:hAnsi="宋体"/>
                <w:bCs/>
                <w:color w:val="auto"/>
                <w:sz w:val="22"/>
                <w:highlight w:val="none"/>
              </w:rPr>
              <w:t>i.GB/T5705</w:t>
            </w:r>
            <w:r>
              <w:rPr>
                <w:rFonts w:hint="eastAsia" w:ascii="宋体" w:hAnsi="宋体"/>
                <w:bCs/>
                <w:color w:val="auto"/>
                <w:sz w:val="22"/>
                <w:highlight w:val="none"/>
              </w:rPr>
              <w:t>中规定的的二、三类棉短绒；</w:t>
            </w:r>
          </w:p>
          <w:p>
            <w:pPr>
              <w:spacing w:line="320" w:lineRule="exact"/>
              <w:ind w:firstLine="220" w:firstLineChars="100"/>
              <w:rPr>
                <w:rFonts w:ascii="宋体"/>
                <w:bCs/>
                <w:color w:val="auto"/>
                <w:sz w:val="22"/>
                <w:highlight w:val="none"/>
              </w:rPr>
            </w:pPr>
            <w:r>
              <w:rPr>
                <w:rFonts w:ascii="宋体" w:hAnsi="宋体"/>
                <w:bCs/>
                <w:color w:val="auto"/>
                <w:sz w:val="22"/>
                <w:highlight w:val="none"/>
              </w:rPr>
              <w:t>j.</w:t>
            </w:r>
            <w:r>
              <w:rPr>
                <w:rFonts w:hint="eastAsia" w:ascii="宋体" w:hAnsi="宋体"/>
                <w:bCs/>
                <w:color w:val="auto"/>
                <w:sz w:val="22"/>
                <w:highlight w:val="none"/>
              </w:rPr>
              <w:t>经脱色漂白处理的纤维下脚、纤维制品下脚、再加工纤维；</w:t>
            </w:r>
          </w:p>
          <w:p>
            <w:pPr>
              <w:spacing w:line="320" w:lineRule="exact"/>
              <w:ind w:firstLine="220" w:firstLineChars="100"/>
              <w:rPr>
                <w:rFonts w:ascii="宋体"/>
                <w:bCs/>
                <w:color w:val="auto"/>
                <w:sz w:val="22"/>
                <w:highlight w:val="none"/>
              </w:rPr>
            </w:pPr>
            <w:r>
              <w:rPr>
                <w:rFonts w:ascii="宋体" w:hAnsi="宋体"/>
                <w:bCs/>
                <w:color w:val="auto"/>
                <w:sz w:val="22"/>
                <w:highlight w:val="none"/>
              </w:rPr>
              <w:t>k.</w:t>
            </w:r>
            <w:r>
              <w:rPr>
                <w:rFonts w:hint="eastAsia" w:ascii="宋体" w:hAnsi="宋体"/>
                <w:bCs/>
                <w:color w:val="auto"/>
                <w:sz w:val="22"/>
                <w:highlight w:val="none"/>
              </w:rPr>
              <w:t>未洗净的动物纤维；</w:t>
            </w:r>
          </w:p>
          <w:p>
            <w:pPr>
              <w:spacing w:line="320" w:lineRule="exact"/>
              <w:ind w:firstLine="220" w:firstLineChars="100"/>
              <w:rPr>
                <w:rFonts w:ascii="宋体"/>
                <w:bCs/>
                <w:color w:val="auto"/>
                <w:sz w:val="22"/>
                <w:highlight w:val="none"/>
              </w:rPr>
            </w:pPr>
            <w:r>
              <w:rPr>
                <w:rFonts w:ascii="宋体" w:hAnsi="宋体"/>
                <w:bCs/>
                <w:color w:val="auto"/>
                <w:sz w:val="22"/>
                <w:highlight w:val="none"/>
              </w:rPr>
              <w:t>l.</w:t>
            </w:r>
            <w:r>
              <w:rPr>
                <w:rFonts w:hint="eastAsia" w:ascii="宋体" w:hAnsi="宋体"/>
                <w:bCs/>
                <w:color w:val="auto"/>
                <w:sz w:val="22"/>
                <w:highlight w:val="none"/>
              </w:rPr>
              <w:t>发霉变质的絮用纤维。</w:t>
            </w:r>
          </w:p>
          <w:p>
            <w:pPr>
              <w:spacing w:line="320" w:lineRule="exact"/>
              <w:rPr>
                <w:rFonts w:ascii="宋体"/>
                <w:bCs/>
                <w:color w:val="auto"/>
                <w:sz w:val="22"/>
                <w:highlight w:val="none"/>
              </w:rPr>
            </w:pPr>
            <w:r>
              <w:rPr>
                <w:rFonts w:ascii="宋体" w:hAnsi="宋体"/>
                <w:bCs/>
                <w:color w:val="auto"/>
                <w:sz w:val="22"/>
                <w:highlight w:val="none"/>
              </w:rPr>
              <w:t>2.</w:t>
            </w:r>
            <w:r>
              <w:rPr>
                <w:rFonts w:hint="eastAsia" w:ascii="宋体" w:hAnsi="宋体"/>
                <w:bCs/>
                <w:color w:val="auto"/>
                <w:sz w:val="22"/>
                <w:highlight w:val="none"/>
              </w:rPr>
              <w:t>不得检出金属物或尖锐物等有危害性的杂质，如针、铁丝、木棍等；不得检出昆虫、鸟类、啮齿动物等的排泄物或其他不卫生物品；不得检出明显的粉尘。</w:t>
            </w:r>
          </w:p>
          <w:p>
            <w:pPr>
              <w:pStyle w:val="3"/>
              <w:snapToGrid w:val="0"/>
              <w:spacing w:line="320" w:lineRule="exact"/>
              <w:outlineLvl w:val="0"/>
              <w:rPr>
                <w:rFonts w:hAnsi="宋体"/>
                <w:bCs/>
                <w:color w:val="auto"/>
                <w:sz w:val="22"/>
                <w:highlight w:val="none"/>
              </w:rPr>
            </w:pPr>
            <w:r>
              <w:rPr>
                <w:rFonts w:hAnsi="宋体"/>
                <w:bCs/>
                <w:color w:val="auto"/>
                <w:sz w:val="22"/>
                <w:highlight w:val="none"/>
              </w:rPr>
              <w:t>3.</w:t>
            </w:r>
            <w:r>
              <w:rPr>
                <w:rFonts w:hint="eastAsia" w:hAnsi="宋体"/>
                <w:bCs/>
                <w:color w:val="auto"/>
                <w:sz w:val="22"/>
                <w:highlight w:val="none"/>
              </w:rPr>
              <w:t>原棉中的絮用纤维长度</w:t>
            </w:r>
            <w:r>
              <w:rPr>
                <w:rFonts w:hAnsi="宋体"/>
                <w:bCs/>
                <w:color w:val="auto"/>
                <w:sz w:val="22"/>
                <w:highlight w:val="none"/>
              </w:rPr>
              <w:t>13mm</w:t>
            </w:r>
            <w:r>
              <w:rPr>
                <w:rFonts w:hint="eastAsia" w:hAnsi="宋体"/>
                <w:bCs/>
                <w:color w:val="auto"/>
                <w:sz w:val="22"/>
                <w:highlight w:val="none"/>
              </w:rPr>
              <w:t>及以下的短纤维含量不得超过</w:t>
            </w:r>
            <w:r>
              <w:rPr>
                <w:rFonts w:hAnsi="宋体"/>
                <w:bCs/>
                <w:color w:val="auto"/>
                <w:sz w:val="22"/>
                <w:highlight w:val="none"/>
              </w:rPr>
              <w:t>25%</w:t>
            </w:r>
            <w:r>
              <w:rPr>
                <w:rFonts w:hint="eastAsia" w:hAnsi="宋体"/>
                <w:bCs/>
                <w:color w:val="auto"/>
                <w:sz w:val="22"/>
                <w:highlight w:val="none"/>
              </w:rPr>
              <w:t>。</w:t>
            </w:r>
          </w:p>
        </w:tc>
        <w:tc>
          <w:tcPr>
            <w:tcW w:w="2263" w:type="dxa"/>
            <w:vAlign w:val="center"/>
          </w:tcPr>
          <w:p>
            <w:pPr>
              <w:spacing w:line="320" w:lineRule="exact"/>
              <w:rPr>
                <w:rFonts w:ascii="宋体"/>
                <w:bCs/>
                <w:color w:val="auto"/>
                <w:sz w:val="22"/>
                <w:highlight w:val="none"/>
              </w:rPr>
            </w:pPr>
            <w:r>
              <w:rPr>
                <w:rFonts w:hint="eastAsia" w:ascii="宋体" w:hAnsi="宋体"/>
                <w:bCs/>
                <w:color w:val="auto"/>
                <w:sz w:val="22"/>
                <w:highlight w:val="none"/>
              </w:rPr>
              <w:t>国家强制性标准</w:t>
            </w:r>
            <w:r>
              <w:rPr>
                <w:rFonts w:ascii="宋体" w:hAnsi="宋体"/>
                <w:bCs/>
                <w:color w:val="auto"/>
                <w:sz w:val="22"/>
                <w:highlight w:val="none"/>
              </w:rPr>
              <w:t>GB18383</w:t>
            </w:r>
            <w:r>
              <w:rPr>
                <w:rFonts w:hint="eastAsia" w:ascii="宋体" w:hAnsi="宋体"/>
                <w:bCs/>
                <w:color w:val="auto"/>
                <w:sz w:val="22"/>
                <w:highlight w:val="none"/>
              </w:rPr>
              <w:t>《絮用纤维制品通用技术要求》的第</w:t>
            </w:r>
            <w:r>
              <w:rPr>
                <w:rFonts w:ascii="宋体" w:hAnsi="宋体"/>
                <w:bCs/>
                <w:color w:val="auto"/>
                <w:sz w:val="22"/>
                <w:highlight w:val="none"/>
              </w:rPr>
              <w:t>4.1</w:t>
            </w:r>
            <w:r>
              <w:rPr>
                <w:rFonts w:hint="eastAsia" w:ascii="宋体" w:hAnsi="宋体"/>
                <w:bCs/>
                <w:color w:val="auto"/>
                <w:sz w:val="22"/>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pStyle w:val="3"/>
              <w:snapToGrid w:val="0"/>
              <w:spacing w:line="240" w:lineRule="atLeast"/>
              <w:ind w:left="420" w:hanging="420"/>
              <w:jc w:val="center"/>
              <w:outlineLvl w:val="0"/>
              <w:rPr>
                <w:rFonts w:hAnsi="宋体"/>
                <w:bCs/>
                <w:color w:val="auto"/>
                <w:sz w:val="22"/>
                <w:highlight w:val="none"/>
              </w:rPr>
            </w:pPr>
            <w:r>
              <w:rPr>
                <w:rFonts w:hAnsi="宋体"/>
                <w:bCs/>
                <w:color w:val="auto"/>
                <w:sz w:val="22"/>
                <w:highlight w:val="none"/>
              </w:rPr>
              <w:t>2</w:t>
            </w:r>
          </w:p>
        </w:tc>
        <w:tc>
          <w:tcPr>
            <w:tcW w:w="925" w:type="dxa"/>
            <w:vAlign w:val="center"/>
          </w:tcPr>
          <w:p>
            <w:pPr>
              <w:pStyle w:val="3"/>
              <w:snapToGrid w:val="0"/>
              <w:spacing w:line="240" w:lineRule="atLeast"/>
              <w:ind w:left="420" w:hanging="420"/>
              <w:jc w:val="center"/>
              <w:outlineLvl w:val="0"/>
              <w:rPr>
                <w:rFonts w:hAnsi="宋体"/>
                <w:bCs/>
                <w:color w:val="auto"/>
                <w:sz w:val="22"/>
                <w:highlight w:val="none"/>
              </w:rPr>
            </w:pPr>
            <w:r>
              <w:rPr>
                <w:rFonts w:hint="eastAsia" w:hAnsi="宋体"/>
                <w:bCs/>
                <w:color w:val="auto"/>
                <w:sz w:val="22"/>
                <w:highlight w:val="none"/>
              </w:rPr>
              <w:t>棉胎</w:t>
            </w:r>
          </w:p>
          <w:p>
            <w:pPr>
              <w:pStyle w:val="3"/>
              <w:snapToGrid w:val="0"/>
              <w:spacing w:line="240" w:lineRule="atLeast"/>
              <w:ind w:left="420" w:hanging="420"/>
              <w:jc w:val="center"/>
              <w:outlineLvl w:val="0"/>
              <w:rPr>
                <w:rFonts w:hAnsi="宋体"/>
                <w:bCs/>
                <w:color w:val="auto"/>
                <w:sz w:val="22"/>
                <w:highlight w:val="none"/>
              </w:rPr>
            </w:pPr>
            <w:r>
              <w:rPr>
                <w:rFonts w:hint="eastAsia" w:hAnsi="宋体"/>
                <w:bCs/>
                <w:color w:val="auto"/>
                <w:sz w:val="22"/>
                <w:highlight w:val="none"/>
              </w:rPr>
              <w:t>品级</w:t>
            </w:r>
          </w:p>
        </w:tc>
        <w:tc>
          <w:tcPr>
            <w:tcW w:w="4987" w:type="dxa"/>
          </w:tcPr>
          <w:p>
            <w:pPr>
              <w:spacing w:line="320" w:lineRule="exact"/>
              <w:rPr>
                <w:rFonts w:ascii="宋体"/>
                <w:bCs/>
                <w:color w:val="auto"/>
                <w:sz w:val="22"/>
                <w:highlight w:val="none"/>
              </w:rPr>
            </w:pPr>
            <w:r>
              <w:rPr>
                <w:rFonts w:ascii="宋体" w:hAnsi="宋体"/>
                <w:bCs/>
                <w:color w:val="auto"/>
                <w:sz w:val="22"/>
                <w:highlight w:val="none"/>
              </w:rPr>
              <w:t>1.</w:t>
            </w:r>
            <w:r>
              <w:rPr>
                <w:rFonts w:hint="eastAsia" w:ascii="宋体" w:hAnsi="宋体"/>
                <w:bCs/>
                <w:color w:val="auto"/>
                <w:sz w:val="22"/>
                <w:highlight w:val="none"/>
              </w:rPr>
              <w:t>锯齿棉：</w:t>
            </w:r>
          </w:p>
          <w:p>
            <w:pPr>
              <w:spacing w:line="320" w:lineRule="exact"/>
              <w:rPr>
                <w:rFonts w:ascii="宋体"/>
                <w:bCs/>
                <w:color w:val="auto"/>
                <w:sz w:val="22"/>
                <w:highlight w:val="none"/>
              </w:rPr>
            </w:pPr>
            <w:r>
              <w:rPr>
                <w:rFonts w:hint="eastAsia" w:ascii="宋体" w:hAnsi="宋体"/>
                <w:bCs/>
                <w:color w:val="auto"/>
                <w:sz w:val="22"/>
                <w:highlight w:val="none"/>
              </w:rPr>
              <w:t>一级梳棉胎所用颜色级为</w:t>
            </w:r>
            <w:r>
              <w:rPr>
                <w:rFonts w:ascii="宋体" w:hAnsi="宋体"/>
                <w:bCs/>
                <w:color w:val="auto"/>
                <w:sz w:val="22"/>
                <w:highlight w:val="none"/>
              </w:rPr>
              <w:t>31</w:t>
            </w:r>
            <w:r>
              <w:rPr>
                <w:rFonts w:hint="eastAsia" w:ascii="宋体" w:hAnsi="宋体"/>
                <w:bCs/>
                <w:color w:val="auto"/>
                <w:sz w:val="22"/>
                <w:highlight w:val="none"/>
              </w:rPr>
              <w:t>及以上（即白棉三级及以上；色泽为白色或乳白，稍亮；形态为纤维松散均匀，手感柔软，弹性较好）；</w:t>
            </w:r>
          </w:p>
          <w:p>
            <w:pPr>
              <w:spacing w:line="320" w:lineRule="exact"/>
              <w:rPr>
                <w:rFonts w:ascii="宋体"/>
                <w:bCs/>
                <w:color w:val="auto"/>
                <w:sz w:val="22"/>
                <w:highlight w:val="none"/>
              </w:rPr>
            </w:pPr>
            <w:r>
              <w:rPr>
                <w:rFonts w:hint="eastAsia" w:ascii="宋体" w:hAnsi="宋体"/>
                <w:bCs/>
                <w:color w:val="auto"/>
                <w:sz w:val="22"/>
                <w:highlight w:val="none"/>
              </w:rPr>
              <w:t>二级梳棉胎所用颜色级为</w:t>
            </w:r>
            <w:r>
              <w:rPr>
                <w:rFonts w:ascii="宋体" w:hAnsi="宋体"/>
                <w:bCs/>
                <w:color w:val="auto"/>
                <w:sz w:val="22"/>
                <w:highlight w:val="none"/>
              </w:rPr>
              <w:t>22</w:t>
            </w:r>
            <w:r>
              <w:rPr>
                <w:rFonts w:hint="eastAsia" w:ascii="宋体" w:hAnsi="宋体"/>
                <w:bCs/>
                <w:color w:val="auto"/>
                <w:sz w:val="22"/>
                <w:highlight w:val="none"/>
              </w:rPr>
              <w:t>及以上（即淡点污棉二级及以上；色泽为乳白带阴黄，显淡黄点；纤维松散均匀一般，手感弹性稍差）。</w:t>
            </w:r>
          </w:p>
          <w:p>
            <w:pPr>
              <w:spacing w:line="320" w:lineRule="exact"/>
              <w:rPr>
                <w:rFonts w:ascii="宋体"/>
                <w:bCs/>
                <w:color w:val="auto"/>
                <w:sz w:val="22"/>
                <w:highlight w:val="none"/>
              </w:rPr>
            </w:pPr>
            <w:r>
              <w:rPr>
                <w:rFonts w:ascii="宋体" w:hAnsi="宋体"/>
                <w:bCs/>
                <w:color w:val="auto"/>
                <w:sz w:val="22"/>
                <w:highlight w:val="none"/>
              </w:rPr>
              <w:t>2.</w:t>
            </w:r>
            <w:r>
              <w:rPr>
                <w:rFonts w:hint="eastAsia" w:ascii="宋体" w:hAnsi="宋体"/>
                <w:bCs/>
                <w:color w:val="auto"/>
                <w:sz w:val="22"/>
                <w:highlight w:val="none"/>
              </w:rPr>
              <w:t>皮辊棉：</w:t>
            </w:r>
          </w:p>
          <w:p>
            <w:pPr>
              <w:spacing w:line="320" w:lineRule="exact"/>
              <w:rPr>
                <w:rFonts w:ascii="宋体"/>
                <w:bCs/>
                <w:color w:val="auto"/>
                <w:sz w:val="22"/>
                <w:highlight w:val="none"/>
              </w:rPr>
            </w:pPr>
            <w:r>
              <w:rPr>
                <w:rFonts w:hint="eastAsia" w:ascii="宋体" w:hAnsi="宋体"/>
                <w:bCs/>
                <w:color w:val="auto"/>
                <w:sz w:val="22"/>
                <w:highlight w:val="none"/>
              </w:rPr>
              <w:t>一级梳棉胎所用原棉为三级；</w:t>
            </w:r>
          </w:p>
          <w:p>
            <w:pPr>
              <w:spacing w:line="320" w:lineRule="exact"/>
              <w:rPr>
                <w:rFonts w:ascii="宋体"/>
                <w:bCs/>
                <w:color w:val="auto"/>
                <w:sz w:val="22"/>
                <w:highlight w:val="none"/>
              </w:rPr>
            </w:pPr>
            <w:r>
              <w:rPr>
                <w:rFonts w:hint="eastAsia" w:ascii="宋体" w:hAnsi="宋体"/>
                <w:bCs/>
                <w:color w:val="auto"/>
                <w:sz w:val="22"/>
                <w:highlight w:val="none"/>
              </w:rPr>
              <w:t>二级梳棉胎所用原棉为四级。</w:t>
            </w:r>
          </w:p>
        </w:tc>
        <w:tc>
          <w:tcPr>
            <w:tcW w:w="2263" w:type="dxa"/>
            <w:vAlign w:val="center"/>
          </w:tcPr>
          <w:p>
            <w:pPr>
              <w:spacing w:line="320" w:lineRule="exact"/>
              <w:rPr>
                <w:rFonts w:ascii="宋体"/>
                <w:bCs/>
                <w:color w:val="auto"/>
                <w:sz w:val="22"/>
                <w:highlight w:val="none"/>
              </w:rPr>
            </w:pPr>
            <w:r>
              <w:rPr>
                <w:rFonts w:hint="eastAsia" w:ascii="宋体" w:hAnsi="宋体"/>
                <w:bCs/>
                <w:color w:val="auto"/>
                <w:sz w:val="22"/>
                <w:highlight w:val="none"/>
              </w:rPr>
              <w:t>国家强制性标准</w:t>
            </w:r>
            <w:r>
              <w:rPr>
                <w:rFonts w:ascii="宋体" w:hAnsi="宋体"/>
                <w:bCs/>
                <w:color w:val="auto"/>
                <w:sz w:val="22"/>
                <w:highlight w:val="none"/>
              </w:rPr>
              <w:t>GB1103.1</w:t>
            </w:r>
            <w:r>
              <w:rPr>
                <w:rFonts w:hint="eastAsia" w:ascii="宋体" w:hAnsi="宋体"/>
                <w:bCs/>
                <w:color w:val="auto"/>
                <w:sz w:val="22"/>
                <w:highlight w:val="none"/>
              </w:rPr>
              <w:t>《棉花第</w:t>
            </w:r>
            <w:r>
              <w:rPr>
                <w:rFonts w:ascii="宋体" w:hAnsi="宋体"/>
                <w:bCs/>
                <w:color w:val="auto"/>
                <w:sz w:val="22"/>
                <w:highlight w:val="none"/>
              </w:rPr>
              <w:t>1</w:t>
            </w:r>
            <w:r>
              <w:rPr>
                <w:rFonts w:hint="eastAsia" w:ascii="宋体" w:hAnsi="宋体"/>
                <w:bCs/>
                <w:color w:val="auto"/>
                <w:sz w:val="22"/>
                <w:highlight w:val="none"/>
              </w:rPr>
              <w:t>部分</w:t>
            </w:r>
            <w:r>
              <w:rPr>
                <w:rFonts w:ascii="宋体" w:hAnsi="宋体"/>
                <w:bCs/>
                <w:color w:val="auto"/>
                <w:sz w:val="22"/>
                <w:highlight w:val="none"/>
              </w:rPr>
              <w:t xml:space="preserve"> </w:t>
            </w:r>
            <w:r>
              <w:rPr>
                <w:rFonts w:hint="eastAsia" w:ascii="宋体" w:hAnsi="宋体"/>
                <w:bCs/>
                <w:color w:val="auto"/>
                <w:sz w:val="22"/>
                <w:highlight w:val="none"/>
              </w:rPr>
              <w:t>锯齿加工细绒棉》的第</w:t>
            </w:r>
            <w:r>
              <w:rPr>
                <w:rFonts w:ascii="宋体" w:hAnsi="宋体"/>
                <w:bCs/>
                <w:color w:val="auto"/>
                <w:sz w:val="22"/>
                <w:highlight w:val="none"/>
              </w:rPr>
              <w:t>4.1.1</w:t>
            </w:r>
            <w:r>
              <w:rPr>
                <w:rFonts w:hint="eastAsia" w:ascii="宋体" w:hAnsi="宋体"/>
                <w:bCs/>
                <w:color w:val="auto"/>
                <w:sz w:val="22"/>
                <w:highlight w:val="none"/>
              </w:rPr>
              <w:t>条，</w:t>
            </w:r>
          </w:p>
          <w:p>
            <w:pPr>
              <w:spacing w:line="320" w:lineRule="exact"/>
              <w:rPr>
                <w:rFonts w:ascii="宋体"/>
                <w:bCs/>
                <w:color w:val="auto"/>
                <w:sz w:val="22"/>
                <w:highlight w:val="none"/>
              </w:rPr>
            </w:pPr>
            <w:r>
              <w:rPr>
                <w:rFonts w:ascii="宋体" w:hAnsi="宋体"/>
                <w:bCs/>
                <w:color w:val="auto"/>
                <w:sz w:val="22"/>
                <w:highlight w:val="none"/>
              </w:rPr>
              <w:t>GH/T1020</w:t>
            </w:r>
            <w:r>
              <w:rPr>
                <w:rFonts w:hint="eastAsia" w:ascii="宋体" w:hAnsi="宋体"/>
                <w:bCs/>
                <w:color w:val="auto"/>
                <w:sz w:val="22"/>
                <w:highlight w:val="none"/>
              </w:rPr>
              <w:t>《梳棉胎》的第</w:t>
            </w:r>
            <w:r>
              <w:rPr>
                <w:rFonts w:ascii="宋体" w:hAnsi="宋体"/>
                <w:bCs/>
                <w:color w:val="auto"/>
                <w:sz w:val="22"/>
                <w:highlight w:val="none"/>
              </w:rPr>
              <w:t>4.2</w:t>
            </w:r>
            <w:r>
              <w:rPr>
                <w:rFonts w:hint="eastAsia" w:ascii="宋体" w:hAnsi="宋体"/>
                <w:bCs/>
                <w:color w:val="auto"/>
                <w:sz w:val="22"/>
                <w:highlight w:val="none"/>
              </w:rPr>
              <w:t>和</w:t>
            </w:r>
            <w:r>
              <w:rPr>
                <w:rFonts w:ascii="宋体" w:hAnsi="宋体"/>
                <w:bCs/>
                <w:color w:val="auto"/>
                <w:sz w:val="22"/>
                <w:highlight w:val="none"/>
              </w:rPr>
              <w:t>5.1</w:t>
            </w:r>
            <w:r>
              <w:rPr>
                <w:rFonts w:hint="eastAsia" w:ascii="宋体" w:hAnsi="宋体"/>
                <w:bCs/>
                <w:color w:val="auto"/>
                <w:sz w:val="22"/>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0" w:type="dxa"/>
            <w:vAlign w:val="center"/>
          </w:tcPr>
          <w:p>
            <w:pPr>
              <w:pStyle w:val="3"/>
              <w:snapToGrid w:val="0"/>
              <w:spacing w:line="240" w:lineRule="atLeast"/>
              <w:ind w:left="420" w:hanging="420"/>
              <w:jc w:val="center"/>
              <w:outlineLvl w:val="0"/>
              <w:rPr>
                <w:rFonts w:hAnsi="宋体"/>
                <w:bCs/>
                <w:color w:val="auto"/>
                <w:sz w:val="22"/>
                <w:highlight w:val="none"/>
              </w:rPr>
            </w:pPr>
            <w:r>
              <w:rPr>
                <w:rFonts w:hAnsi="宋体"/>
                <w:bCs/>
                <w:color w:val="auto"/>
                <w:sz w:val="22"/>
                <w:highlight w:val="none"/>
              </w:rPr>
              <w:t>3</w:t>
            </w:r>
          </w:p>
        </w:tc>
        <w:tc>
          <w:tcPr>
            <w:tcW w:w="925" w:type="dxa"/>
            <w:vAlign w:val="center"/>
          </w:tcPr>
          <w:p>
            <w:pPr>
              <w:pStyle w:val="3"/>
              <w:snapToGrid w:val="0"/>
              <w:spacing w:line="240" w:lineRule="atLeast"/>
              <w:ind w:left="420" w:hanging="420"/>
              <w:jc w:val="center"/>
              <w:outlineLvl w:val="0"/>
              <w:rPr>
                <w:rFonts w:hAnsi="宋体"/>
                <w:bCs/>
                <w:color w:val="auto"/>
                <w:sz w:val="22"/>
                <w:highlight w:val="none"/>
              </w:rPr>
            </w:pPr>
            <w:r>
              <w:rPr>
                <w:rFonts w:hint="eastAsia" w:hAnsi="宋体"/>
                <w:bCs/>
                <w:color w:val="auto"/>
                <w:sz w:val="22"/>
                <w:highlight w:val="none"/>
              </w:rPr>
              <w:t>含杂</w:t>
            </w:r>
          </w:p>
          <w:p>
            <w:pPr>
              <w:pStyle w:val="3"/>
              <w:snapToGrid w:val="0"/>
              <w:spacing w:line="240" w:lineRule="atLeast"/>
              <w:ind w:left="420" w:hanging="420"/>
              <w:jc w:val="center"/>
              <w:outlineLvl w:val="0"/>
              <w:rPr>
                <w:rFonts w:hAnsi="宋体"/>
                <w:bCs/>
                <w:color w:val="auto"/>
                <w:sz w:val="22"/>
                <w:highlight w:val="none"/>
              </w:rPr>
            </w:pPr>
            <w:r>
              <w:rPr>
                <w:rFonts w:hint="eastAsia" w:hAnsi="宋体"/>
                <w:bCs/>
                <w:color w:val="auto"/>
                <w:sz w:val="22"/>
                <w:highlight w:val="none"/>
              </w:rPr>
              <w:t>率</w:t>
            </w:r>
          </w:p>
        </w:tc>
        <w:tc>
          <w:tcPr>
            <w:tcW w:w="4987" w:type="dxa"/>
          </w:tcPr>
          <w:p>
            <w:pPr>
              <w:spacing w:line="320" w:lineRule="exact"/>
              <w:rPr>
                <w:rFonts w:ascii="宋体"/>
                <w:bCs/>
                <w:color w:val="auto"/>
                <w:sz w:val="22"/>
                <w:highlight w:val="none"/>
              </w:rPr>
            </w:pPr>
            <w:r>
              <w:rPr>
                <w:rFonts w:hint="eastAsia" w:ascii="宋体" w:hAnsi="宋体"/>
                <w:bCs/>
                <w:color w:val="auto"/>
                <w:sz w:val="22"/>
                <w:highlight w:val="none"/>
              </w:rPr>
              <w:t>一级：≤</w:t>
            </w:r>
            <w:r>
              <w:rPr>
                <w:rFonts w:ascii="宋体" w:hAnsi="宋体"/>
                <w:bCs/>
                <w:color w:val="auto"/>
                <w:sz w:val="22"/>
                <w:highlight w:val="none"/>
              </w:rPr>
              <w:t>0.8%</w:t>
            </w:r>
            <w:r>
              <w:rPr>
                <w:rFonts w:hint="eastAsia" w:ascii="宋体" w:hAnsi="宋体"/>
                <w:bCs/>
                <w:color w:val="auto"/>
                <w:sz w:val="22"/>
                <w:highlight w:val="none"/>
              </w:rPr>
              <w:t>，二级：≤</w:t>
            </w:r>
            <w:r>
              <w:rPr>
                <w:rFonts w:ascii="宋体" w:hAnsi="宋体"/>
                <w:bCs/>
                <w:color w:val="auto"/>
                <w:sz w:val="22"/>
                <w:highlight w:val="none"/>
              </w:rPr>
              <w:t>1%</w:t>
            </w:r>
            <w:r>
              <w:rPr>
                <w:rFonts w:hint="eastAsia" w:ascii="宋体" w:hAnsi="宋体"/>
                <w:bCs/>
                <w:color w:val="auto"/>
                <w:sz w:val="22"/>
                <w:highlight w:val="none"/>
              </w:rPr>
              <w:t>。</w:t>
            </w:r>
          </w:p>
        </w:tc>
        <w:tc>
          <w:tcPr>
            <w:tcW w:w="2263" w:type="dxa"/>
            <w:vAlign w:val="center"/>
          </w:tcPr>
          <w:p>
            <w:pPr>
              <w:spacing w:line="320" w:lineRule="exact"/>
              <w:rPr>
                <w:rFonts w:ascii="宋体"/>
                <w:bCs/>
                <w:color w:val="auto"/>
                <w:sz w:val="22"/>
                <w:highlight w:val="none"/>
              </w:rPr>
            </w:pPr>
            <w:r>
              <w:rPr>
                <w:rFonts w:ascii="宋体" w:hAnsi="宋体"/>
                <w:bCs/>
                <w:color w:val="auto"/>
                <w:sz w:val="22"/>
                <w:highlight w:val="none"/>
              </w:rPr>
              <w:t>GH/T1020</w:t>
            </w:r>
            <w:r>
              <w:rPr>
                <w:rFonts w:hint="eastAsia" w:ascii="宋体" w:hAnsi="宋体"/>
                <w:bCs/>
                <w:color w:val="auto"/>
                <w:sz w:val="22"/>
                <w:highlight w:val="none"/>
              </w:rPr>
              <w:t>《梳棉胎》的第</w:t>
            </w:r>
            <w:r>
              <w:rPr>
                <w:rFonts w:ascii="宋体" w:hAnsi="宋体"/>
                <w:bCs/>
                <w:color w:val="auto"/>
                <w:sz w:val="22"/>
                <w:highlight w:val="none"/>
              </w:rPr>
              <w:t>5.2</w:t>
            </w:r>
            <w:r>
              <w:rPr>
                <w:rFonts w:hint="eastAsia" w:ascii="宋体" w:hAnsi="宋体"/>
                <w:bCs/>
                <w:color w:val="auto"/>
                <w:sz w:val="22"/>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pStyle w:val="3"/>
              <w:snapToGrid w:val="0"/>
              <w:spacing w:line="240" w:lineRule="atLeast"/>
              <w:ind w:left="420" w:hanging="420"/>
              <w:jc w:val="center"/>
              <w:outlineLvl w:val="0"/>
              <w:rPr>
                <w:rFonts w:hAnsi="宋体"/>
                <w:bCs/>
                <w:color w:val="auto"/>
                <w:sz w:val="22"/>
                <w:highlight w:val="none"/>
              </w:rPr>
            </w:pPr>
            <w:r>
              <w:rPr>
                <w:rFonts w:hAnsi="宋体"/>
                <w:bCs/>
                <w:color w:val="auto"/>
                <w:sz w:val="22"/>
                <w:highlight w:val="none"/>
              </w:rPr>
              <w:t>4</w:t>
            </w:r>
          </w:p>
        </w:tc>
        <w:tc>
          <w:tcPr>
            <w:tcW w:w="925" w:type="dxa"/>
            <w:vAlign w:val="center"/>
          </w:tcPr>
          <w:p>
            <w:pPr>
              <w:pStyle w:val="3"/>
              <w:snapToGrid w:val="0"/>
              <w:spacing w:line="240" w:lineRule="atLeast"/>
              <w:ind w:left="420" w:hanging="420"/>
              <w:jc w:val="center"/>
              <w:outlineLvl w:val="0"/>
              <w:rPr>
                <w:rFonts w:hAnsi="宋体"/>
                <w:bCs/>
                <w:color w:val="auto"/>
                <w:sz w:val="22"/>
                <w:highlight w:val="none"/>
              </w:rPr>
            </w:pPr>
            <w:r>
              <w:rPr>
                <w:rFonts w:hint="eastAsia" w:hAnsi="宋体"/>
                <w:bCs/>
                <w:color w:val="auto"/>
                <w:sz w:val="22"/>
                <w:highlight w:val="none"/>
              </w:rPr>
              <w:t>网纱</w:t>
            </w:r>
          </w:p>
        </w:tc>
        <w:tc>
          <w:tcPr>
            <w:tcW w:w="4987" w:type="dxa"/>
          </w:tcPr>
          <w:p>
            <w:pPr>
              <w:spacing w:line="320" w:lineRule="exact"/>
              <w:rPr>
                <w:rFonts w:ascii="宋体"/>
                <w:bCs/>
                <w:color w:val="auto"/>
                <w:sz w:val="22"/>
                <w:highlight w:val="none"/>
              </w:rPr>
            </w:pPr>
            <w:r>
              <w:rPr>
                <w:rFonts w:hint="eastAsia" w:ascii="宋体" w:hAnsi="宋体"/>
                <w:bCs/>
                <w:color w:val="auto"/>
                <w:sz w:val="22"/>
                <w:highlight w:val="none"/>
              </w:rPr>
              <w:t>面纱：面纱采用双根面纱网制，正、反面各三层，分竖纱一层，左右斜纱各一层，每</w:t>
            </w:r>
            <w:r>
              <w:rPr>
                <w:rFonts w:ascii="宋体" w:hAnsi="宋体"/>
                <w:bCs/>
                <w:color w:val="auto"/>
                <w:sz w:val="22"/>
                <w:highlight w:val="none"/>
              </w:rPr>
              <w:t>10cm</w:t>
            </w:r>
            <w:r>
              <w:rPr>
                <w:rFonts w:hint="eastAsia" w:ascii="宋体" w:hAnsi="宋体"/>
                <w:bCs/>
                <w:color w:val="auto"/>
                <w:sz w:val="22"/>
                <w:highlight w:val="none"/>
              </w:rPr>
              <w:t>长度范围内竖纱、左右斜纱各不少于</w:t>
            </w:r>
            <w:r>
              <w:rPr>
                <w:rFonts w:ascii="宋体" w:hAnsi="宋体"/>
                <w:bCs/>
                <w:color w:val="auto"/>
                <w:sz w:val="22"/>
                <w:highlight w:val="none"/>
              </w:rPr>
              <w:t>13</w:t>
            </w:r>
            <w:r>
              <w:rPr>
                <w:rFonts w:hint="eastAsia" w:ascii="宋体" w:hAnsi="宋体"/>
                <w:bCs/>
                <w:color w:val="auto"/>
                <w:sz w:val="22"/>
                <w:highlight w:val="none"/>
              </w:rPr>
              <w:t>道。</w:t>
            </w:r>
            <w:r>
              <w:rPr>
                <w:rFonts w:ascii="宋体" w:hAnsi="宋体"/>
                <w:bCs/>
                <w:color w:val="auto"/>
                <w:sz w:val="22"/>
                <w:highlight w:val="none"/>
              </w:rPr>
              <w:t>3</w:t>
            </w:r>
            <w:r>
              <w:rPr>
                <w:rFonts w:hint="eastAsia" w:ascii="宋体" w:hAnsi="宋体"/>
                <w:bCs/>
                <w:color w:val="auto"/>
                <w:sz w:val="22"/>
                <w:highlight w:val="none"/>
              </w:rPr>
              <w:t>根以上的并纱不超过</w:t>
            </w:r>
            <w:r>
              <w:rPr>
                <w:rFonts w:ascii="宋体" w:hAnsi="宋体"/>
                <w:bCs/>
                <w:color w:val="auto"/>
                <w:sz w:val="22"/>
                <w:highlight w:val="none"/>
              </w:rPr>
              <w:t>3</w:t>
            </w:r>
            <w:r>
              <w:rPr>
                <w:rFonts w:hint="eastAsia" w:ascii="宋体" w:hAnsi="宋体"/>
                <w:bCs/>
                <w:color w:val="auto"/>
                <w:sz w:val="22"/>
                <w:highlight w:val="none"/>
              </w:rPr>
              <w:t>处，缺纱小于</w:t>
            </w:r>
            <w:r>
              <w:rPr>
                <w:rFonts w:ascii="宋体" w:hAnsi="宋体"/>
                <w:bCs/>
                <w:color w:val="auto"/>
                <w:sz w:val="22"/>
                <w:highlight w:val="none"/>
              </w:rPr>
              <w:t>2%</w:t>
            </w:r>
            <w:r>
              <w:rPr>
                <w:rFonts w:hint="eastAsia" w:ascii="宋体" w:hAnsi="宋体"/>
                <w:bCs/>
                <w:color w:val="auto"/>
                <w:sz w:val="22"/>
                <w:highlight w:val="none"/>
              </w:rPr>
              <w:t>。</w:t>
            </w:r>
          </w:p>
          <w:p>
            <w:pPr>
              <w:spacing w:line="320" w:lineRule="exact"/>
              <w:rPr>
                <w:rFonts w:ascii="宋体"/>
                <w:bCs/>
                <w:color w:val="auto"/>
                <w:sz w:val="22"/>
                <w:highlight w:val="none"/>
              </w:rPr>
            </w:pPr>
            <w:r>
              <w:rPr>
                <w:rFonts w:hint="eastAsia" w:ascii="宋体" w:hAnsi="宋体"/>
                <w:bCs/>
                <w:color w:val="auto"/>
                <w:sz w:val="22"/>
                <w:highlight w:val="none"/>
              </w:rPr>
              <w:t>筋纱：每面竖筋等距离分配不少于</w:t>
            </w:r>
            <w:r>
              <w:rPr>
                <w:rFonts w:ascii="宋体" w:hAnsi="宋体"/>
                <w:bCs/>
                <w:color w:val="auto"/>
                <w:sz w:val="22"/>
                <w:highlight w:val="none"/>
              </w:rPr>
              <w:t>10</w:t>
            </w:r>
            <w:r>
              <w:rPr>
                <w:rFonts w:hint="eastAsia" w:ascii="宋体" w:hAnsi="宋体"/>
                <w:bCs/>
                <w:color w:val="auto"/>
                <w:sz w:val="22"/>
                <w:highlight w:val="none"/>
              </w:rPr>
              <w:t>道，左右斜筋各不少于</w:t>
            </w:r>
            <w:r>
              <w:rPr>
                <w:rFonts w:ascii="宋体" w:hAnsi="宋体"/>
                <w:bCs/>
                <w:color w:val="auto"/>
                <w:sz w:val="22"/>
                <w:highlight w:val="none"/>
              </w:rPr>
              <w:t>15</w:t>
            </w:r>
            <w:r>
              <w:rPr>
                <w:rFonts w:hint="eastAsia" w:ascii="宋体" w:hAnsi="宋体"/>
                <w:bCs/>
                <w:color w:val="auto"/>
                <w:sz w:val="22"/>
                <w:highlight w:val="none"/>
              </w:rPr>
              <w:t>道，成菱形。每道筋纱（竖筋、左右斜筋）用纱不少于</w:t>
            </w:r>
            <w:r>
              <w:rPr>
                <w:rFonts w:ascii="宋体" w:hAnsi="宋体"/>
                <w:bCs/>
                <w:color w:val="auto"/>
                <w:sz w:val="22"/>
                <w:highlight w:val="none"/>
              </w:rPr>
              <w:t>2</w:t>
            </w:r>
            <w:r>
              <w:rPr>
                <w:rFonts w:hint="eastAsia" w:ascii="宋体" w:hAnsi="宋体"/>
                <w:bCs/>
                <w:color w:val="auto"/>
                <w:sz w:val="22"/>
                <w:highlight w:val="none"/>
              </w:rPr>
              <w:t>根。</w:t>
            </w:r>
          </w:p>
        </w:tc>
        <w:tc>
          <w:tcPr>
            <w:tcW w:w="2263" w:type="dxa"/>
            <w:vAlign w:val="center"/>
          </w:tcPr>
          <w:p>
            <w:pPr>
              <w:spacing w:line="320" w:lineRule="exact"/>
              <w:rPr>
                <w:rFonts w:ascii="宋体"/>
                <w:bCs/>
                <w:color w:val="auto"/>
                <w:sz w:val="22"/>
                <w:highlight w:val="none"/>
              </w:rPr>
            </w:pPr>
            <w:r>
              <w:rPr>
                <w:rFonts w:ascii="宋体" w:hAnsi="宋体"/>
                <w:bCs/>
                <w:color w:val="auto"/>
                <w:sz w:val="22"/>
                <w:highlight w:val="none"/>
              </w:rPr>
              <w:t>GH/T1020</w:t>
            </w:r>
            <w:r>
              <w:rPr>
                <w:rFonts w:hint="eastAsia" w:ascii="宋体" w:hAnsi="宋体"/>
                <w:bCs/>
                <w:color w:val="auto"/>
                <w:sz w:val="22"/>
                <w:highlight w:val="none"/>
              </w:rPr>
              <w:t>《梳棉胎》的第</w:t>
            </w:r>
            <w:r>
              <w:rPr>
                <w:rFonts w:ascii="宋体" w:hAnsi="宋体"/>
                <w:bCs/>
                <w:color w:val="auto"/>
                <w:sz w:val="22"/>
                <w:highlight w:val="none"/>
              </w:rPr>
              <w:t>5.2</w:t>
            </w:r>
            <w:r>
              <w:rPr>
                <w:rFonts w:hint="eastAsia" w:ascii="宋体" w:hAnsi="宋体"/>
                <w:bCs/>
                <w:color w:val="auto"/>
                <w:sz w:val="22"/>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00" w:type="dxa"/>
            <w:vAlign w:val="center"/>
          </w:tcPr>
          <w:p>
            <w:pPr>
              <w:pStyle w:val="3"/>
              <w:snapToGrid w:val="0"/>
              <w:spacing w:line="240" w:lineRule="atLeast"/>
              <w:ind w:left="420" w:hanging="420"/>
              <w:jc w:val="center"/>
              <w:outlineLvl w:val="0"/>
              <w:rPr>
                <w:rFonts w:hAnsi="宋体"/>
                <w:bCs/>
                <w:color w:val="auto"/>
                <w:sz w:val="22"/>
                <w:highlight w:val="none"/>
              </w:rPr>
            </w:pPr>
            <w:r>
              <w:rPr>
                <w:rFonts w:hAnsi="宋体"/>
                <w:bCs/>
                <w:color w:val="auto"/>
                <w:sz w:val="22"/>
                <w:highlight w:val="none"/>
              </w:rPr>
              <w:t>5</w:t>
            </w:r>
          </w:p>
        </w:tc>
        <w:tc>
          <w:tcPr>
            <w:tcW w:w="925" w:type="dxa"/>
            <w:vAlign w:val="center"/>
          </w:tcPr>
          <w:p>
            <w:pPr>
              <w:pStyle w:val="3"/>
              <w:snapToGrid w:val="0"/>
              <w:spacing w:line="240" w:lineRule="atLeast"/>
              <w:ind w:left="420" w:hanging="420"/>
              <w:jc w:val="center"/>
              <w:outlineLvl w:val="0"/>
              <w:rPr>
                <w:rFonts w:hAnsi="宋体"/>
                <w:bCs/>
                <w:color w:val="auto"/>
                <w:sz w:val="22"/>
                <w:highlight w:val="none"/>
              </w:rPr>
            </w:pPr>
            <w:r>
              <w:rPr>
                <w:rFonts w:hint="eastAsia" w:hAnsi="宋体"/>
                <w:bCs/>
                <w:color w:val="auto"/>
                <w:sz w:val="22"/>
                <w:highlight w:val="none"/>
              </w:rPr>
              <w:t>研磨</w:t>
            </w:r>
          </w:p>
        </w:tc>
        <w:tc>
          <w:tcPr>
            <w:tcW w:w="4987" w:type="dxa"/>
          </w:tcPr>
          <w:p>
            <w:pPr>
              <w:spacing w:line="320" w:lineRule="exact"/>
              <w:rPr>
                <w:rFonts w:ascii="宋体"/>
                <w:bCs/>
                <w:color w:val="auto"/>
                <w:sz w:val="22"/>
                <w:highlight w:val="none"/>
              </w:rPr>
            </w:pPr>
            <w:r>
              <w:rPr>
                <w:rFonts w:hint="eastAsia" w:ascii="宋体" w:hAnsi="宋体"/>
                <w:bCs/>
                <w:color w:val="auto"/>
                <w:sz w:val="22"/>
                <w:highlight w:val="none"/>
              </w:rPr>
              <w:t>网纱研磨较透，研磨率≥</w:t>
            </w:r>
            <w:r>
              <w:rPr>
                <w:rFonts w:ascii="宋体" w:hAnsi="宋体"/>
                <w:bCs/>
                <w:color w:val="auto"/>
                <w:sz w:val="22"/>
                <w:highlight w:val="none"/>
              </w:rPr>
              <w:t>80%</w:t>
            </w:r>
          </w:p>
        </w:tc>
        <w:tc>
          <w:tcPr>
            <w:tcW w:w="2263" w:type="dxa"/>
            <w:vAlign w:val="center"/>
          </w:tcPr>
          <w:p>
            <w:pPr>
              <w:spacing w:line="320" w:lineRule="exact"/>
              <w:rPr>
                <w:rFonts w:ascii="宋体"/>
                <w:bCs/>
                <w:color w:val="auto"/>
                <w:sz w:val="22"/>
                <w:highlight w:val="none"/>
              </w:rPr>
            </w:pPr>
            <w:r>
              <w:rPr>
                <w:rFonts w:ascii="宋体" w:hAnsi="宋体"/>
                <w:bCs/>
                <w:color w:val="auto"/>
                <w:sz w:val="22"/>
                <w:highlight w:val="none"/>
              </w:rPr>
              <w:t>GH/T1020</w:t>
            </w:r>
            <w:r>
              <w:rPr>
                <w:rFonts w:hint="eastAsia" w:ascii="宋体" w:hAnsi="宋体"/>
                <w:bCs/>
                <w:color w:val="auto"/>
                <w:sz w:val="22"/>
                <w:highlight w:val="none"/>
              </w:rPr>
              <w:t>《梳棉胎》的第</w:t>
            </w:r>
            <w:r>
              <w:rPr>
                <w:rFonts w:ascii="宋体" w:hAnsi="宋体"/>
                <w:bCs/>
                <w:color w:val="auto"/>
                <w:sz w:val="22"/>
                <w:highlight w:val="none"/>
              </w:rPr>
              <w:t>5.2</w:t>
            </w:r>
            <w:r>
              <w:rPr>
                <w:rFonts w:hint="eastAsia" w:ascii="宋体" w:hAnsi="宋体"/>
                <w:bCs/>
                <w:color w:val="auto"/>
                <w:sz w:val="22"/>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00" w:type="dxa"/>
            <w:vAlign w:val="center"/>
          </w:tcPr>
          <w:p>
            <w:pPr>
              <w:pStyle w:val="3"/>
              <w:snapToGrid w:val="0"/>
              <w:spacing w:line="240" w:lineRule="atLeast"/>
              <w:ind w:left="420" w:hanging="420"/>
              <w:jc w:val="center"/>
              <w:outlineLvl w:val="0"/>
              <w:rPr>
                <w:rFonts w:hAnsi="宋体"/>
                <w:bCs/>
                <w:color w:val="auto"/>
                <w:sz w:val="22"/>
                <w:highlight w:val="none"/>
              </w:rPr>
            </w:pPr>
            <w:r>
              <w:rPr>
                <w:rFonts w:hAnsi="宋体"/>
                <w:bCs/>
                <w:color w:val="auto"/>
                <w:sz w:val="22"/>
                <w:highlight w:val="none"/>
              </w:rPr>
              <w:t>6</w:t>
            </w:r>
          </w:p>
        </w:tc>
        <w:tc>
          <w:tcPr>
            <w:tcW w:w="925" w:type="dxa"/>
            <w:vAlign w:val="center"/>
          </w:tcPr>
          <w:p>
            <w:pPr>
              <w:pStyle w:val="3"/>
              <w:snapToGrid w:val="0"/>
              <w:spacing w:line="240" w:lineRule="atLeast"/>
              <w:ind w:left="420" w:hanging="420"/>
              <w:jc w:val="center"/>
              <w:outlineLvl w:val="0"/>
              <w:rPr>
                <w:rFonts w:hAnsi="宋体"/>
                <w:bCs/>
                <w:color w:val="auto"/>
                <w:sz w:val="22"/>
                <w:highlight w:val="none"/>
              </w:rPr>
            </w:pPr>
            <w:r>
              <w:rPr>
                <w:rFonts w:hint="eastAsia" w:hAnsi="宋体"/>
                <w:bCs/>
                <w:color w:val="auto"/>
                <w:sz w:val="22"/>
                <w:highlight w:val="none"/>
              </w:rPr>
              <w:t>尺寸</w:t>
            </w:r>
          </w:p>
          <w:p>
            <w:pPr>
              <w:pStyle w:val="3"/>
              <w:snapToGrid w:val="0"/>
              <w:spacing w:line="240" w:lineRule="atLeast"/>
              <w:ind w:left="420" w:hanging="420"/>
              <w:jc w:val="center"/>
              <w:outlineLvl w:val="0"/>
              <w:rPr>
                <w:rFonts w:hAnsi="宋体"/>
                <w:bCs/>
                <w:color w:val="auto"/>
                <w:sz w:val="22"/>
                <w:highlight w:val="none"/>
              </w:rPr>
            </w:pPr>
            <w:r>
              <w:rPr>
                <w:rFonts w:hint="eastAsia" w:hAnsi="宋体"/>
                <w:bCs/>
                <w:color w:val="auto"/>
                <w:sz w:val="22"/>
                <w:highlight w:val="none"/>
              </w:rPr>
              <w:t>允差</w:t>
            </w:r>
          </w:p>
        </w:tc>
        <w:tc>
          <w:tcPr>
            <w:tcW w:w="4987" w:type="dxa"/>
          </w:tcPr>
          <w:p>
            <w:pPr>
              <w:spacing w:line="320" w:lineRule="exact"/>
              <w:rPr>
                <w:rFonts w:ascii="宋体"/>
                <w:bCs/>
                <w:color w:val="auto"/>
                <w:sz w:val="22"/>
                <w:highlight w:val="none"/>
              </w:rPr>
            </w:pPr>
            <w:r>
              <w:rPr>
                <w:rFonts w:hint="eastAsia" w:ascii="宋体" w:hAnsi="宋体"/>
                <w:bCs/>
                <w:color w:val="auto"/>
                <w:sz w:val="22"/>
                <w:highlight w:val="none"/>
              </w:rPr>
              <w:t>尺寸允差为±</w:t>
            </w:r>
            <w:r>
              <w:rPr>
                <w:rFonts w:ascii="宋体" w:hAnsi="宋体"/>
                <w:bCs/>
                <w:color w:val="auto"/>
                <w:sz w:val="22"/>
                <w:highlight w:val="none"/>
              </w:rPr>
              <w:t>2%</w:t>
            </w:r>
          </w:p>
        </w:tc>
        <w:tc>
          <w:tcPr>
            <w:tcW w:w="2263" w:type="dxa"/>
            <w:vAlign w:val="center"/>
          </w:tcPr>
          <w:p>
            <w:pPr>
              <w:spacing w:line="320" w:lineRule="exact"/>
              <w:rPr>
                <w:rFonts w:ascii="宋体"/>
                <w:bCs/>
                <w:color w:val="auto"/>
                <w:sz w:val="22"/>
                <w:highlight w:val="none"/>
              </w:rPr>
            </w:pPr>
            <w:r>
              <w:rPr>
                <w:rFonts w:ascii="宋体" w:hAnsi="宋体"/>
                <w:bCs/>
                <w:color w:val="auto"/>
                <w:sz w:val="22"/>
                <w:highlight w:val="none"/>
              </w:rPr>
              <w:t>GH/T1020</w:t>
            </w:r>
            <w:r>
              <w:rPr>
                <w:rFonts w:hint="eastAsia" w:ascii="宋体" w:hAnsi="宋体"/>
                <w:bCs/>
                <w:color w:val="auto"/>
                <w:sz w:val="22"/>
                <w:highlight w:val="none"/>
              </w:rPr>
              <w:t>《梳棉胎》的第</w:t>
            </w:r>
            <w:r>
              <w:rPr>
                <w:rFonts w:ascii="宋体" w:hAnsi="宋体"/>
                <w:bCs/>
                <w:color w:val="auto"/>
                <w:sz w:val="22"/>
                <w:highlight w:val="none"/>
              </w:rPr>
              <w:t>3.2</w:t>
            </w:r>
            <w:r>
              <w:rPr>
                <w:rFonts w:hint="eastAsia" w:ascii="宋体" w:hAnsi="宋体"/>
                <w:bCs/>
                <w:color w:val="auto"/>
                <w:sz w:val="22"/>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pStyle w:val="3"/>
              <w:snapToGrid w:val="0"/>
              <w:spacing w:line="240" w:lineRule="atLeast"/>
              <w:ind w:left="420" w:hanging="420"/>
              <w:jc w:val="center"/>
              <w:outlineLvl w:val="0"/>
              <w:rPr>
                <w:rFonts w:hAnsi="宋体"/>
                <w:bCs/>
                <w:color w:val="auto"/>
                <w:sz w:val="22"/>
                <w:highlight w:val="none"/>
              </w:rPr>
            </w:pPr>
            <w:r>
              <w:rPr>
                <w:rFonts w:hAnsi="宋体"/>
                <w:bCs/>
                <w:color w:val="auto"/>
                <w:sz w:val="22"/>
                <w:highlight w:val="none"/>
              </w:rPr>
              <w:t>7</w:t>
            </w:r>
          </w:p>
        </w:tc>
        <w:tc>
          <w:tcPr>
            <w:tcW w:w="925" w:type="dxa"/>
            <w:vAlign w:val="center"/>
          </w:tcPr>
          <w:p>
            <w:pPr>
              <w:pStyle w:val="3"/>
              <w:snapToGrid w:val="0"/>
              <w:spacing w:line="240" w:lineRule="atLeast"/>
              <w:ind w:left="420" w:hanging="420"/>
              <w:jc w:val="center"/>
              <w:outlineLvl w:val="0"/>
              <w:rPr>
                <w:rFonts w:hAnsi="宋体"/>
                <w:bCs/>
                <w:color w:val="auto"/>
                <w:sz w:val="22"/>
                <w:highlight w:val="none"/>
              </w:rPr>
            </w:pPr>
            <w:r>
              <w:rPr>
                <w:rFonts w:hint="eastAsia" w:hAnsi="宋体"/>
                <w:bCs/>
                <w:color w:val="auto"/>
                <w:sz w:val="22"/>
                <w:highlight w:val="none"/>
              </w:rPr>
              <w:t>重量</w:t>
            </w:r>
          </w:p>
          <w:p>
            <w:pPr>
              <w:pStyle w:val="3"/>
              <w:snapToGrid w:val="0"/>
              <w:spacing w:line="240" w:lineRule="atLeast"/>
              <w:ind w:left="420" w:hanging="420"/>
              <w:jc w:val="center"/>
              <w:outlineLvl w:val="0"/>
              <w:rPr>
                <w:rFonts w:hAnsi="宋体"/>
                <w:bCs/>
                <w:color w:val="auto"/>
                <w:sz w:val="22"/>
                <w:highlight w:val="none"/>
              </w:rPr>
            </w:pPr>
            <w:r>
              <w:rPr>
                <w:rFonts w:hint="eastAsia" w:hAnsi="宋体"/>
                <w:bCs/>
                <w:color w:val="auto"/>
                <w:sz w:val="22"/>
                <w:highlight w:val="none"/>
              </w:rPr>
              <w:t>允差</w:t>
            </w:r>
          </w:p>
        </w:tc>
        <w:tc>
          <w:tcPr>
            <w:tcW w:w="4987" w:type="dxa"/>
          </w:tcPr>
          <w:p>
            <w:pPr>
              <w:spacing w:line="320" w:lineRule="exact"/>
              <w:rPr>
                <w:rFonts w:ascii="宋体"/>
                <w:bCs/>
                <w:color w:val="auto"/>
                <w:sz w:val="22"/>
                <w:highlight w:val="none"/>
              </w:rPr>
            </w:pPr>
            <w:r>
              <w:rPr>
                <w:rFonts w:hint="eastAsia" w:ascii="宋体" w:hAnsi="宋体"/>
                <w:bCs/>
                <w:color w:val="auto"/>
                <w:sz w:val="22"/>
                <w:highlight w:val="none"/>
              </w:rPr>
              <w:t>质量允差为</w:t>
            </w:r>
            <w:r>
              <w:rPr>
                <w:rFonts w:ascii="宋体" w:hAnsi="宋体"/>
                <w:bCs/>
                <w:color w:val="auto"/>
                <w:sz w:val="22"/>
                <w:highlight w:val="none"/>
              </w:rPr>
              <w:t>-3%</w:t>
            </w:r>
          </w:p>
        </w:tc>
        <w:tc>
          <w:tcPr>
            <w:tcW w:w="2263" w:type="dxa"/>
            <w:vAlign w:val="center"/>
          </w:tcPr>
          <w:p>
            <w:pPr>
              <w:spacing w:line="320" w:lineRule="exact"/>
              <w:rPr>
                <w:rFonts w:ascii="宋体"/>
                <w:bCs/>
                <w:color w:val="auto"/>
                <w:sz w:val="22"/>
                <w:highlight w:val="none"/>
              </w:rPr>
            </w:pPr>
            <w:r>
              <w:rPr>
                <w:rFonts w:ascii="宋体" w:hAnsi="宋体"/>
                <w:bCs/>
                <w:color w:val="auto"/>
                <w:sz w:val="22"/>
                <w:highlight w:val="none"/>
              </w:rPr>
              <w:t>GH/T1020</w:t>
            </w:r>
            <w:r>
              <w:rPr>
                <w:rFonts w:hint="eastAsia" w:ascii="宋体" w:hAnsi="宋体"/>
                <w:bCs/>
                <w:color w:val="auto"/>
                <w:sz w:val="22"/>
                <w:highlight w:val="none"/>
              </w:rPr>
              <w:t>《梳棉胎》的第</w:t>
            </w:r>
            <w:r>
              <w:rPr>
                <w:rFonts w:ascii="宋体" w:hAnsi="宋体"/>
                <w:bCs/>
                <w:color w:val="auto"/>
                <w:sz w:val="22"/>
                <w:highlight w:val="none"/>
              </w:rPr>
              <w:t>5.2</w:t>
            </w:r>
            <w:r>
              <w:rPr>
                <w:rFonts w:hint="eastAsia" w:ascii="宋体" w:hAnsi="宋体"/>
                <w:bCs/>
                <w:color w:val="auto"/>
                <w:sz w:val="22"/>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pStyle w:val="3"/>
              <w:snapToGrid w:val="0"/>
              <w:spacing w:line="240" w:lineRule="atLeast"/>
              <w:ind w:left="420" w:hanging="420"/>
              <w:jc w:val="center"/>
              <w:outlineLvl w:val="0"/>
              <w:rPr>
                <w:rFonts w:hAnsi="宋体"/>
                <w:bCs/>
                <w:color w:val="auto"/>
                <w:sz w:val="22"/>
                <w:highlight w:val="none"/>
              </w:rPr>
            </w:pPr>
            <w:r>
              <w:rPr>
                <w:rFonts w:hAnsi="宋体"/>
                <w:bCs/>
                <w:color w:val="auto"/>
                <w:sz w:val="22"/>
                <w:highlight w:val="none"/>
              </w:rPr>
              <w:t>8</w:t>
            </w:r>
          </w:p>
        </w:tc>
        <w:tc>
          <w:tcPr>
            <w:tcW w:w="925" w:type="dxa"/>
            <w:vAlign w:val="center"/>
          </w:tcPr>
          <w:p>
            <w:pPr>
              <w:pStyle w:val="3"/>
              <w:snapToGrid w:val="0"/>
              <w:spacing w:line="240" w:lineRule="atLeast"/>
              <w:ind w:left="420" w:hanging="420"/>
              <w:jc w:val="center"/>
              <w:outlineLvl w:val="0"/>
              <w:rPr>
                <w:rFonts w:hAnsi="宋体"/>
                <w:bCs/>
                <w:color w:val="auto"/>
                <w:sz w:val="22"/>
                <w:highlight w:val="none"/>
              </w:rPr>
            </w:pPr>
            <w:r>
              <w:rPr>
                <w:rFonts w:hint="eastAsia" w:hAnsi="宋体"/>
                <w:bCs/>
                <w:color w:val="auto"/>
                <w:sz w:val="22"/>
                <w:highlight w:val="none"/>
              </w:rPr>
              <w:t>产品</w:t>
            </w:r>
          </w:p>
          <w:p>
            <w:pPr>
              <w:pStyle w:val="3"/>
              <w:snapToGrid w:val="0"/>
              <w:spacing w:line="240" w:lineRule="atLeast"/>
              <w:ind w:left="420" w:hanging="420"/>
              <w:jc w:val="center"/>
              <w:outlineLvl w:val="0"/>
              <w:rPr>
                <w:rFonts w:hAnsi="宋体"/>
                <w:bCs/>
                <w:color w:val="auto"/>
                <w:sz w:val="22"/>
                <w:highlight w:val="none"/>
              </w:rPr>
            </w:pPr>
            <w:r>
              <w:rPr>
                <w:rFonts w:hint="eastAsia" w:hAnsi="宋体"/>
                <w:bCs/>
                <w:color w:val="auto"/>
                <w:sz w:val="22"/>
                <w:highlight w:val="none"/>
              </w:rPr>
              <w:t>标识</w:t>
            </w:r>
          </w:p>
        </w:tc>
        <w:tc>
          <w:tcPr>
            <w:tcW w:w="4987" w:type="dxa"/>
            <w:vAlign w:val="center"/>
          </w:tcPr>
          <w:p>
            <w:pPr>
              <w:spacing w:line="320" w:lineRule="exact"/>
              <w:rPr>
                <w:rFonts w:ascii="宋体"/>
                <w:bCs/>
                <w:color w:val="auto"/>
                <w:sz w:val="22"/>
                <w:highlight w:val="none"/>
              </w:rPr>
            </w:pPr>
            <w:r>
              <w:rPr>
                <w:rFonts w:ascii="宋体" w:hAnsi="宋体"/>
                <w:bCs/>
                <w:color w:val="auto"/>
                <w:sz w:val="22"/>
                <w:highlight w:val="none"/>
              </w:rPr>
              <w:t>1.</w:t>
            </w:r>
            <w:r>
              <w:rPr>
                <w:rFonts w:hint="eastAsia" w:ascii="宋体" w:hAnsi="宋体"/>
                <w:bCs/>
                <w:color w:val="auto"/>
                <w:sz w:val="22"/>
                <w:highlight w:val="none"/>
              </w:rPr>
              <w:t>产品名称；</w:t>
            </w:r>
          </w:p>
          <w:p>
            <w:pPr>
              <w:spacing w:line="320" w:lineRule="exact"/>
              <w:rPr>
                <w:rFonts w:ascii="宋体"/>
                <w:bCs/>
                <w:color w:val="auto"/>
                <w:sz w:val="22"/>
                <w:highlight w:val="none"/>
              </w:rPr>
            </w:pPr>
            <w:r>
              <w:rPr>
                <w:rFonts w:ascii="宋体" w:hAnsi="宋体"/>
                <w:bCs/>
                <w:color w:val="auto"/>
                <w:sz w:val="22"/>
                <w:highlight w:val="none"/>
              </w:rPr>
              <w:t>2.</w:t>
            </w:r>
            <w:r>
              <w:rPr>
                <w:rFonts w:hint="eastAsia" w:ascii="宋体" w:hAnsi="宋体"/>
                <w:bCs/>
                <w:color w:val="auto"/>
                <w:sz w:val="22"/>
                <w:highlight w:val="none"/>
              </w:rPr>
              <w:t>产品规格（长度×宽度、棉胎重量）；</w:t>
            </w:r>
          </w:p>
          <w:p>
            <w:pPr>
              <w:spacing w:line="320" w:lineRule="exact"/>
              <w:rPr>
                <w:rFonts w:ascii="宋体"/>
                <w:bCs/>
                <w:color w:val="auto"/>
                <w:sz w:val="22"/>
                <w:highlight w:val="none"/>
              </w:rPr>
            </w:pPr>
            <w:r>
              <w:rPr>
                <w:rFonts w:ascii="宋体" w:hAnsi="宋体"/>
                <w:bCs/>
                <w:color w:val="auto"/>
                <w:sz w:val="22"/>
                <w:highlight w:val="none"/>
              </w:rPr>
              <w:t>3.</w:t>
            </w:r>
            <w:r>
              <w:rPr>
                <w:rFonts w:hint="eastAsia" w:ascii="宋体" w:hAnsi="宋体"/>
                <w:bCs/>
                <w:color w:val="auto"/>
                <w:sz w:val="22"/>
                <w:highlight w:val="none"/>
              </w:rPr>
              <w:t>纤维成分（按</w:t>
            </w:r>
            <w:r>
              <w:rPr>
                <w:rFonts w:ascii="宋体" w:hAnsi="宋体"/>
                <w:bCs/>
                <w:color w:val="auto"/>
                <w:sz w:val="22"/>
                <w:highlight w:val="none"/>
              </w:rPr>
              <w:t>GB/T29862</w:t>
            </w:r>
            <w:r>
              <w:rPr>
                <w:rFonts w:hint="eastAsia" w:ascii="宋体" w:hAnsi="宋体"/>
                <w:bCs/>
                <w:color w:val="auto"/>
                <w:sz w:val="22"/>
                <w:highlight w:val="none"/>
              </w:rPr>
              <w:t>的规定标明其纤维的成分及含量）；</w:t>
            </w:r>
          </w:p>
          <w:p>
            <w:pPr>
              <w:spacing w:line="320" w:lineRule="exact"/>
              <w:rPr>
                <w:rFonts w:ascii="宋体"/>
                <w:bCs/>
                <w:color w:val="auto"/>
                <w:sz w:val="22"/>
                <w:highlight w:val="none"/>
              </w:rPr>
            </w:pPr>
            <w:r>
              <w:rPr>
                <w:rFonts w:ascii="宋体" w:hAnsi="宋体"/>
                <w:bCs/>
                <w:color w:val="auto"/>
                <w:sz w:val="22"/>
                <w:highlight w:val="none"/>
              </w:rPr>
              <w:t>4.</w:t>
            </w:r>
            <w:r>
              <w:rPr>
                <w:rFonts w:hint="eastAsia" w:ascii="宋体" w:hAnsi="宋体"/>
                <w:bCs/>
                <w:color w:val="auto"/>
                <w:sz w:val="22"/>
                <w:highlight w:val="none"/>
              </w:rPr>
              <w:t>维护方法（按</w:t>
            </w:r>
            <w:r>
              <w:rPr>
                <w:rFonts w:ascii="宋体" w:hAnsi="宋体"/>
                <w:bCs/>
                <w:color w:val="auto"/>
                <w:sz w:val="22"/>
                <w:highlight w:val="none"/>
              </w:rPr>
              <w:t>GB/T8685</w:t>
            </w:r>
            <w:r>
              <w:rPr>
                <w:rFonts w:hint="eastAsia" w:ascii="宋体" w:hAnsi="宋体"/>
                <w:bCs/>
                <w:color w:val="auto"/>
                <w:sz w:val="22"/>
                <w:highlight w:val="none"/>
              </w:rPr>
              <w:t>规定的图形符号表述维护方法，当图形符号满足不了需要时，可用文字予以说明）；</w:t>
            </w:r>
          </w:p>
          <w:p>
            <w:pPr>
              <w:spacing w:line="320" w:lineRule="exact"/>
              <w:rPr>
                <w:rFonts w:ascii="宋体"/>
                <w:bCs/>
                <w:color w:val="auto"/>
                <w:sz w:val="22"/>
                <w:highlight w:val="none"/>
              </w:rPr>
            </w:pPr>
            <w:r>
              <w:rPr>
                <w:rFonts w:ascii="宋体" w:hAnsi="宋体"/>
                <w:bCs/>
                <w:color w:val="auto"/>
                <w:sz w:val="22"/>
                <w:highlight w:val="none"/>
              </w:rPr>
              <w:t>5.</w:t>
            </w:r>
            <w:r>
              <w:rPr>
                <w:rFonts w:hint="eastAsia" w:ascii="宋体" w:hAnsi="宋体"/>
                <w:bCs/>
                <w:color w:val="auto"/>
                <w:sz w:val="22"/>
                <w:highlight w:val="none"/>
              </w:rPr>
              <w:t>执行标准（标明所执行的国家、行业、地方或企业的产品标准编号）；</w:t>
            </w:r>
          </w:p>
          <w:p>
            <w:pPr>
              <w:spacing w:line="320" w:lineRule="exact"/>
              <w:rPr>
                <w:rFonts w:ascii="宋体"/>
                <w:bCs/>
                <w:color w:val="auto"/>
                <w:sz w:val="22"/>
                <w:highlight w:val="none"/>
              </w:rPr>
            </w:pPr>
            <w:r>
              <w:rPr>
                <w:rFonts w:ascii="宋体" w:hAnsi="宋体"/>
                <w:bCs/>
                <w:color w:val="auto"/>
                <w:sz w:val="22"/>
                <w:highlight w:val="none"/>
              </w:rPr>
              <w:t>6.</w:t>
            </w:r>
            <w:r>
              <w:rPr>
                <w:rFonts w:hint="eastAsia" w:ascii="宋体" w:hAnsi="宋体"/>
                <w:bCs/>
                <w:color w:val="auto"/>
                <w:sz w:val="22"/>
                <w:highlight w:val="none"/>
              </w:rPr>
              <w:t>安全类别（根据</w:t>
            </w:r>
            <w:r>
              <w:rPr>
                <w:rFonts w:ascii="宋体" w:hAnsi="宋体"/>
                <w:bCs/>
                <w:color w:val="auto"/>
                <w:sz w:val="22"/>
                <w:highlight w:val="none"/>
              </w:rPr>
              <w:t>GB18401</w:t>
            </w:r>
            <w:r>
              <w:rPr>
                <w:rFonts w:hint="eastAsia" w:ascii="宋体" w:hAnsi="宋体"/>
                <w:bCs/>
                <w:color w:val="auto"/>
                <w:sz w:val="22"/>
                <w:highlight w:val="none"/>
              </w:rPr>
              <w:t>标明产品的安全类别，床上用品属于</w:t>
            </w:r>
            <w:r>
              <w:rPr>
                <w:rFonts w:ascii="宋体" w:hAnsi="宋体"/>
                <w:bCs/>
                <w:color w:val="auto"/>
                <w:sz w:val="22"/>
                <w:highlight w:val="none"/>
              </w:rPr>
              <w:t>B</w:t>
            </w:r>
            <w:r>
              <w:rPr>
                <w:rFonts w:hint="eastAsia" w:ascii="宋体" w:hAnsi="宋体"/>
                <w:bCs/>
                <w:color w:val="auto"/>
                <w:sz w:val="22"/>
                <w:highlight w:val="none"/>
              </w:rPr>
              <w:t>类）；</w:t>
            </w:r>
          </w:p>
          <w:p>
            <w:pPr>
              <w:spacing w:line="320" w:lineRule="exact"/>
              <w:rPr>
                <w:rFonts w:ascii="宋体"/>
                <w:bCs/>
                <w:color w:val="auto"/>
                <w:sz w:val="22"/>
                <w:highlight w:val="none"/>
              </w:rPr>
            </w:pPr>
            <w:r>
              <w:rPr>
                <w:rFonts w:ascii="宋体" w:hAnsi="宋体"/>
                <w:bCs/>
                <w:color w:val="auto"/>
                <w:sz w:val="22"/>
                <w:highlight w:val="none"/>
              </w:rPr>
              <w:t>7.</w:t>
            </w:r>
            <w:r>
              <w:rPr>
                <w:rFonts w:hint="eastAsia" w:ascii="宋体" w:hAnsi="宋体"/>
                <w:bCs/>
                <w:color w:val="auto"/>
                <w:sz w:val="22"/>
                <w:highlight w:val="none"/>
              </w:rPr>
              <w:t>质量等级</w:t>
            </w:r>
            <w:r>
              <w:rPr>
                <w:rFonts w:ascii="宋体" w:hAnsi="宋体"/>
                <w:bCs/>
                <w:color w:val="auto"/>
                <w:sz w:val="22"/>
                <w:highlight w:val="none"/>
              </w:rPr>
              <w:t xml:space="preserve"> </w:t>
            </w:r>
          </w:p>
          <w:p>
            <w:pPr>
              <w:spacing w:line="320" w:lineRule="exact"/>
              <w:rPr>
                <w:rFonts w:ascii="宋体"/>
                <w:bCs/>
                <w:color w:val="auto"/>
                <w:sz w:val="22"/>
                <w:highlight w:val="none"/>
              </w:rPr>
            </w:pPr>
            <w:r>
              <w:rPr>
                <w:rFonts w:ascii="宋体" w:hAnsi="宋体"/>
                <w:bCs/>
                <w:color w:val="auto"/>
                <w:sz w:val="22"/>
                <w:highlight w:val="none"/>
              </w:rPr>
              <w:t>8.</w:t>
            </w:r>
            <w:r>
              <w:rPr>
                <w:rFonts w:hint="eastAsia" w:ascii="宋体" w:hAnsi="宋体"/>
                <w:bCs/>
                <w:color w:val="auto"/>
                <w:sz w:val="22"/>
                <w:highlight w:val="none"/>
              </w:rPr>
              <w:t>制造商名称及地址</w:t>
            </w:r>
          </w:p>
          <w:p>
            <w:pPr>
              <w:pStyle w:val="3"/>
              <w:snapToGrid w:val="0"/>
              <w:spacing w:line="320" w:lineRule="exact"/>
              <w:outlineLvl w:val="0"/>
              <w:rPr>
                <w:rFonts w:hAnsi="宋体"/>
                <w:bCs/>
                <w:color w:val="auto"/>
                <w:sz w:val="22"/>
                <w:highlight w:val="none"/>
              </w:rPr>
            </w:pPr>
            <w:r>
              <w:rPr>
                <w:rFonts w:hAnsi="宋体"/>
                <w:bCs/>
                <w:color w:val="auto"/>
                <w:sz w:val="22"/>
                <w:highlight w:val="none"/>
              </w:rPr>
              <w:t>9.</w:t>
            </w:r>
            <w:r>
              <w:rPr>
                <w:rFonts w:hint="eastAsia" w:hAnsi="宋体"/>
                <w:bCs/>
                <w:color w:val="auto"/>
                <w:sz w:val="22"/>
                <w:highlight w:val="none"/>
              </w:rPr>
              <w:t>检验合格证明</w:t>
            </w:r>
          </w:p>
        </w:tc>
        <w:tc>
          <w:tcPr>
            <w:tcW w:w="2263" w:type="dxa"/>
            <w:vAlign w:val="center"/>
          </w:tcPr>
          <w:p>
            <w:pPr>
              <w:pStyle w:val="3"/>
              <w:snapToGrid w:val="0"/>
              <w:spacing w:line="320" w:lineRule="exact"/>
              <w:outlineLvl w:val="0"/>
              <w:rPr>
                <w:rFonts w:hAnsi="宋体"/>
                <w:bCs/>
                <w:color w:val="auto"/>
                <w:sz w:val="22"/>
                <w:highlight w:val="none"/>
              </w:rPr>
            </w:pPr>
            <w:r>
              <w:rPr>
                <w:rFonts w:hint="eastAsia" w:hAnsi="宋体"/>
                <w:bCs/>
                <w:color w:val="auto"/>
                <w:sz w:val="22"/>
                <w:highlight w:val="none"/>
              </w:rPr>
              <w:t>国家强制性标准</w:t>
            </w:r>
            <w:r>
              <w:rPr>
                <w:rFonts w:hAnsi="宋体"/>
                <w:bCs/>
                <w:color w:val="auto"/>
                <w:sz w:val="22"/>
                <w:highlight w:val="none"/>
              </w:rPr>
              <w:t>GB 5296.4</w:t>
            </w:r>
            <w:r>
              <w:rPr>
                <w:rFonts w:hint="eastAsia" w:hAnsi="宋体"/>
                <w:bCs/>
                <w:color w:val="auto"/>
                <w:sz w:val="22"/>
                <w:highlight w:val="none"/>
              </w:rPr>
              <w:t>《消费品使用说明</w:t>
            </w:r>
            <w:r>
              <w:rPr>
                <w:rFonts w:hAnsi="宋体"/>
                <w:bCs/>
                <w:color w:val="auto"/>
                <w:sz w:val="22"/>
                <w:highlight w:val="none"/>
              </w:rPr>
              <w:t xml:space="preserve">  </w:t>
            </w:r>
            <w:r>
              <w:rPr>
                <w:rFonts w:hint="eastAsia" w:hAnsi="宋体"/>
                <w:bCs/>
                <w:color w:val="auto"/>
                <w:sz w:val="22"/>
                <w:highlight w:val="none"/>
              </w:rPr>
              <w:t>第</w:t>
            </w:r>
            <w:r>
              <w:rPr>
                <w:rFonts w:hAnsi="宋体"/>
                <w:bCs/>
                <w:color w:val="auto"/>
                <w:sz w:val="22"/>
                <w:highlight w:val="none"/>
              </w:rPr>
              <w:t>4</w:t>
            </w:r>
            <w:r>
              <w:rPr>
                <w:rFonts w:hint="eastAsia" w:hAnsi="宋体"/>
                <w:bCs/>
                <w:color w:val="auto"/>
                <w:sz w:val="22"/>
                <w:highlight w:val="none"/>
              </w:rPr>
              <w:t>部分纺织品和服装》的第</w:t>
            </w:r>
            <w:r>
              <w:rPr>
                <w:rFonts w:hAnsi="宋体"/>
                <w:bCs/>
                <w:color w:val="auto"/>
                <w:sz w:val="22"/>
                <w:highlight w:val="none"/>
              </w:rPr>
              <w:t>5</w:t>
            </w:r>
            <w:r>
              <w:rPr>
                <w:rFonts w:hint="eastAsia" w:hAnsi="宋体"/>
                <w:bCs/>
                <w:color w:val="auto"/>
                <w:sz w:val="22"/>
                <w:highlight w:val="none"/>
              </w:rPr>
              <w:t>章和第</w:t>
            </w:r>
            <w:r>
              <w:rPr>
                <w:rFonts w:hAnsi="宋体"/>
                <w:bCs/>
                <w:color w:val="auto"/>
                <w:sz w:val="22"/>
                <w:highlight w:val="none"/>
              </w:rPr>
              <w:t>6</w:t>
            </w:r>
            <w:r>
              <w:rPr>
                <w:rFonts w:hint="eastAsia" w:hAnsi="宋体"/>
                <w:bCs/>
                <w:color w:val="auto"/>
                <w:sz w:val="22"/>
                <w:highlight w:val="none"/>
              </w:rPr>
              <w:t>章</w:t>
            </w:r>
          </w:p>
        </w:tc>
      </w:tr>
    </w:tbl>
    <w:p>
      <w:pPr>
        <w:widowControl/>
        <w:spacing w:line="400" w:lineRule="exact"/>
        <w:ind w:firstLine="442" w:firstLineChars="200"/>
        <w:jc w:val="left"/>
        <w:rPr>
          <w:rFonts w:ascii="宋体"/>
          <w:b/>
          <w:color w:val="auto"/>
          <w:sz w:val="22"/>
          <w:highlight w:val="none"/>
        </w:rPr>
      </w:pPr>
      <w:r>
        <w:rPr>
          <w:rFonts w:hint="eastAsia" w:ascii="宋体" w:hAnsi="宋体"/>
          <w:b/>
          <w:color w:val="auto"/>
          <w:sz w:val="22"/>
          <w:highlight w:val="none"/>
        </w:rPr>
        <w:t>四、</w:t>
      </w:r>
      <w:r>
        <w:rPr>
          <w:rFonts w:hint="eastAsia" w:ascii="宋体" w:hAnsi="宋体"/>
          <w:b/>
          <w:color w:val="auto"/>
          <w:sz w:val="22"/>
          <w:highlight w:val="none"/>
        </w:rPr>
        <w:t>最终定价规则</w:t>
      </w:r>
    </w:p>
    <w:p>
      <w:pPr>
        <w:widowControl/>
        <w:spacing w:line="400" w:lineRule="exact"/>
        <w:ind w:firstLine="442" w:firstLineChars="200"/>
        <w:jc w:val="left"/>
        <w:rPr>
          <w:rFonts w:hint="eastAsia" w:ascii="宋体" w:hAnsi="宋体"/>
          <w:b/>
          <w:color w:val="auto"/>
          <w:sz w:val="22"/>
          <w:highlight w:val="none"/>
          <w:lang w:eastAsia="zh-CN"/>
        </w:rPr>
      </w:pPr>
      <w:r>
        <w:rPr>
          <w:rFonts w:hint="eastAsia" w:ascii="宋体" w:hAnsi="宋体"/>
          <w:b/>
          <w:color w:val="auto"/>
          <w:sz w:val="22"/>
          <w:highlight w:val="none"/>
        </w:rPr>
        <w:t>温州大学在选定四件套（1-4项）棉布样品后，以两个入围供应商本项目单套（14件）报价的平均值（以整元为单位，四舍五入）为统一合同价格</w:t>
      </w:r>
      <w:r>
        <w:rPr>
          <w:rFonts w:hint="eastAsia" w:ascii="宋体" w:hAnsi="宋体"/>
          <w:b/>
          <w:color w:val="auto"/>
          <w:sz w:val="22"/>
          <w:highlight w:val="none"/>
          <w:lang w:eastAsia="zh-CN"/>
        </w:rPr>
        <w:t>。温州职业技术学院和</w:t>
      </w:r>
      <w:r>
        <w:rPr>
          <w:rFonts w:hint="eastAsia" w:ascii="宋体" w:hAnsi="宋体"/>
          <w:b/>
          <w:color w:val="auto"/>
          <w:sz w:val="22"/>
          <w:highlight w:val="none"/>
          <w:lang w:val="en-US" w:eastAsia="zh-CN"/>
        </w:rPr>
        <w:t>浙江东方职业技术学院按该统一价格（</w:t>
      </w:r>
      <w:r>
        <w:rPr>
          <w:rFonts w:hint="eastAsia" w:ascii="宋体" w:hAnsi="宋体"/>
          <w:b/>
          <w:color w:val="auto"/>
          <w:sz w:val="22"/>
          <w:highlight w:val="none"/>
        </w:rPr>
        <w:t>两个入围供应商</w:t>
      </w:r>
      <w:r>
        <w:rPr>
          <w:rFonts w:hint="eastAsia" w:ascii="宋体" w:hAnsi="宋体"/>
          <w:b/>
          <w:color w:val="auto"/>
          <w:sz w:val="22"/>
          <w:highlight w:val="none"/>
          <w:lang w:eastAsia="zh-CN"/>
        </w:rPr>
        <w:t>的平均值</w:t>
      </w:r>
      <w:r>
        <w:rPr>
          <w:rFonts w:hint="eastAsia" w:ascii="宋体" w:hAnsi="宋体"/>
          <w:b/>
          <w:color w:val="auto"/>
          <w:sz w:val="22"/>
          <w:highlight w:val="none"/>
          <w:lang w:val="en-US" w:eastAsia="zh-CN"/>
        </w:rPr>
        <w:t>）</w:t>
      </w:r>
      <w:r>
        <w:rPr>
          <w:rFonts w:hint="eastAsia" w:ascii="宋体" w:hAnsi="宋体"/>
          <w:b/>
          <w:color w:val="auto"/>
          <w:sz w:val="22"/>
          <w:highlight w:val="none"/>
        </w:rPr>
        <w:t>从入围供应商中</w:t>
      </w:r>
      <w:r>
        <w:rPr>
          <w:rFonts w:hint="eastAsia" w:ascii="宋体" w:hAnsi="宋体"/>
          <w:b/>
          <w:color w:val="auto"/>
          <w:sz w:val="22"/>
          <w:highlight w:val="none"/>
          <w:lang w:eastAsia="zh-CN"/>
        </w:rPr>
        <w:t>自行</w:t>
      </w:r>
      <w:r>
        <w:rPr>
          <w:rFonts w:hint="eastAsia" w:ascii="宋体" w:hAnsi="宋体"/>
          <w:b/>
          <w:color w:val="auto"/>
          <w:sz w:val="22"/>
          <w:highlight w:val="none"/>
        </w:rPr>
        <w:t>选择</w:t>
      </w:r>
      <w:r>
        <w:rPr>
          <w:rFonts w:hint="eastAsia" w:ascii="宋体" w:hAnsi="宋体"/>
          <w:b/>
          <w:color w:val="auto"/>
          <w:sz w:val="22"/>
          <w:highlight w:val="none"/>
          <w:lang w:val="en-US" w:eastAsia="zh-CN"/>
        </w:rPr>
        <w:t>1家</w:t>
      </w:r>
      <w:r>
        <w:rPr>
          <w:rFonts w:hint="eastAsia" w:ascii="宋体" w:hAnsi="宋体"/>
          <w:b/>
          <w:color w:val="auto"/>
          <w:sz w:val="22"/>
          <w:highlight w:val="none"/>
        </w:rPr>
        <w:t>入围供应商签订合同。</w:t>
      </w:r>
    </w:p>
    <w:p>
      <w:pPr>
        <w:snapToGrid w:val="0"/>
        <w:spacing w:line="400" w:lineRule="exact"/>
        <w:ind w:firstLine="442" w:firstLineChars="200"/>
        <w:jc w:val="left"/>
        <w:rPr>
          <w:rFonts w:ascii="宋体"/>
          <w:b/>
          <w:color w:val="auto"/>
          <w:sz w:val="22"/>
          <w:highlight w:val="none"/>
        </w:rPr>
      </w:pPr>
      <w:r>
        <w:rPr>
          <w:rFonts w:hint="eastAsia" w:ascii="宋体" w:hAnsi="宋体"/>
          <w:b/>
          <w:color w:val="auto"/>
          <w:sz w:val="22"/>
          <w:highlight w:val="none"/>
        </w:rPr>
        <w:t>五、销售</w:t>
      </w:r>
      <w:r>
        <w:rPr>
          <w:rFonts w:hint="eastAsia" w:ascii="宋体" w:hAnsi="宋体"/>
          <w:b/>
          <w:color w:val="auto"/>
          <w:sz w:val="22"/>
          <w:highlight w:val="none"/>
        </w:rPr>
        <w:t>方式</w:t>
      </w:r>
    </w:p>
    <w:p>
      <w:pPr>
        <w:widowControl/>
        <w:spacing w:line="400" w:lineRule="exact"/>
        <w:ind w:firstLine="440" w:firstLineChars="200"/>
        <w:jc w:val="left"/>
        <w:rPr>
          <w:rFonts w:ascii="宋体"/>
          <w:color w:val="auto"/>
          <w:sz w:val="22"/>
          <w:highlight w:val="none"/>
        </w:rPr>
      </w:pPr>
      <w:r>
        <w:rPr>
          <w:rFonts w:ascii="宋体" w:hAnsi="宋体"/>
          <w:color w:val="auto"/>
          <w:sz w:val="22"/>
          <w:highlight w:val="none"/>
        </w:rPr>
        <w:t>1.</w:t>
      </w:r>
      <w:r>
        <w:rPr>
          <w:rFonts w:hint="eastAsia" w:ascii="宋体" w:hAnsi="宋体"/>
          <w:color w:val="auto"/>
          <w:sz w:val="22"/>
          <w:highlight w:val="none"/>
        </w:rPr>
        <w:t>具体交货方式、时间、数量、地址等在合同中未能予以明确的，由校方根据实际安排另行通知（至少提前</w:t>
      </w:r>
      <w:r>
        <w:rPr>
          <w:rFonts w:ascii="宋体" w:hAnsi="宋体"/>
          <w:color w:val="auto"/>
          <w:sz w:val="22"/>
          <w:highlight w:val="none"/>
        </w:rPr>
        <w:t>15</w:t>
      </w:r>
      <w:r>
        <w:rPr>
          <w:rFonts w:hint="eastAsia" w:ascii="宋体" w:hAnsi="宋体"/>
          <w:color w:val="auto"/>
          <w:sz w:val="22"/>
          <w:highlight w:val="none"/>
        </w:rPr>
        <w:t>天通知乙方）。</w:t>
      </w:r>
    </w:p>
    <w:p>
      <w:pPr>
        <w:widowControl/>
        <w:spacing w:line="400" w:lineRule="exact"/>
        <w:ind w:firstLine="440" w:firstLineChars="200"/>
        <w:jc w:val="left"/>
        <w:rPr>
          <w:rFonts w:ascii="宋体"/>
          <w:color w:val="auto"/>
          <w:sz w:val="22"/>
          <w:highlight w:val="none"/>
        </w:rPr>
      </w:pPr>
      <w:r>
        <w:rPr>
          <w:rFonts w:hint="eastAsia" w:ascii="宋体" w:hAnsi="宋体"/>
          <w:color w:val="auto"/>
          <w:sz w:val="22"/>
          <w:highlight w:val="none"/>
        </w:rPr>
        <w:t>2.按照学校具体销售要求，定点设摊、现金销售、学生自愿购买，或学校有新生预订统计数据的，按分发名单发货到公寓楼。校方另有规定的从其规定。</w:t>
      </w:r>
    </w:p>
    <w:p>
      <w:pPr>
        <w:widowControl/>
        <w:spacing w:line="400" w:lineRule="exact"/>
        <w:ind w:firstLine="440" w:firstLineChars="200"/>
        <w:jc w:val="left"/>
        <w:rPr>
          <w:rFonts w:ascii="宋体"/>
          <w:color w:val="auto"/>
          <w:sz w:val="22"/>
          <w:highlight w:val="none"/>
        </w:rPr>
      </w:pPr>
      <w:r>
        <w:rPr>
          <w:rFonts w:hint="eastAsia" w:ascii="宋体" w:hAnsi="宋体"/>
          <w:color w:val="auto"/>
          <w:sz w:val="22"/>
          <w:highlight w:val="none"/>
        </w:rPr>
        <w:t>3</w:t>
      </w:r>
      <w:r>
        <w:rPr>
          <w:rFonts w:ascii="宋体" w:hAnsi="宋体"/>
          <w:color w:val="auto"/>
          <w:sz w:val="22"/>
          <w:highlight w:val="none"/>
        </w:rPr>
        <w:t>.</w:t>
      </w:r>
      <w:r>
        <w:rPr>
          <w:rFonts w:hint="eastAsia" w:ascii="宋体" w:hAnsi="宋体"/>
          <w:color w:val="auto"/>
          <w:sz w:val="22"/>
          <w:highlight w:val="none"/>
        </w:rPr>
        <w:t>为确保个别提前到校及开学报到日的新生能及时购买生活用品，避免台风气候、交通等影响新生生活，生活用品必须在新生开学日前</w:t>
      </w:r>
      <w:r>
        <w:rPr>
          <w:rFonts w:ascii="宋体" w:hAnsi="宋体"/>
          <w:color w:val="auto"/>
          <w:sz w:val="22"/>
          <w:highlight w:val="none"/>
        </w:rPr>
        <w:t>3</w:t>
      </w:r>
      <w:r>
        <w:rPr>
          <w:rFonts w:hint="eastAsia" w:ascii="宋体" w:hAnsi="宋体"/>
          <w:color w:val="auto"/>
          <w:sz w:val="22"/>
          <w:highlight w:val="none"/>
        </w:rPr>
        <w:t>日送达销售地点。</w:t>
      </w:r>
    </w:p>
    <w:p>
      <w:pPr>
        <w:widowControl/>
        <w:spacing w:line="400" w:lineRule="exact"/>
        <w:ind w:firstLine="442" w:firstLineChars="200"/>
        <w:jc w:val="left"/>
        <w:rPr>
          <w:rFonts w:ascii="宋体"/>
          <w:color w:val="auto"/>
          <w:sz w:val="22"/>
          <w:highlight w:val="none"/>
        </w:rPr>
      </w:pPr>
      <w:r>
        <w:rPr>
          <w:rFonts w:hint="eastAsia" w:ascii="宋体" w:hAnsi="宋体"/>
          <w:b/>
          <w:color w:val="auto"/>
          <w:sz w:val="22"/>
          <w:highlight w:val="none"/>
        </w:rPr>
        <w:t>4</w:t>
      </w:r>
      <w:r>
        <w:rPr>
          <w:rFonts w:ascii="宋体" w:hAnsi="宋体"/>
          <w:b/>
          <w:color w:val="auto"/>
          <w:sz w:val="22"/>
          <w:highlight w:val="none"/>
        </w:rPr>
        <w:t>.</w:t>
      </w:r>
      <w:r>
        <w:rPr>
          <w:rFonts w:hint="eastAsia" w:ascii="宋体" w:hAnsi="宋体"/>
          <w:b/>
          <w:color w:val="auto"/>
          <w:sz w:val="22"/>
          <w:highlight w:val="none"/>
        </w:rPr>
        <w:t>若学校没有让新生预订，则以“学生自愿购买”的购买力</w:t>
      </w:r>
      <w:r>
        <w:rPr>
          <w:rFonts w:ascii="宋体" w:hAnsi="宋体"/>
          <w:b/>
          <w:color w:val="auto"/>
          <w:sz w:val="22"/>
          <w:highlight w:val="none"/>
        </w:rPr>
        <w:t>30%</w:t>
      </w:r>
      <w:r>
        <w:rPr>
          <w:rFonts w:hint="eastAsia" w:ascii="宋体" w:hAnsi="宋体"/>
          <w:b/>
          <w:color w:val="auto"/>
          <w:sz w:val="22"/>
          <w:highlight w:val="none"/>
        </w:rPr>
        <w:t>预算，存在不可控因素，供应商应做好供货服务方案及应急预案，必须满足学生自愿购买的需求，不得以任何理由拒绝继续快速补货。</w:t>
      </w:r>
    </w:p>
    <w:p>
      <w:pPr>
        <w:spacing w:line="400" w:lineRule="exact"/>
        <w:ind w:firstLine="442" w:firstLineChars="200"/>
        <w:rPr>
          <w:rFonts w:ascii="宋体"/>
          <w:b/>
          <w:color w:val="auto"/>
          <w:sz w:val="22"/>
          <w:highlight w:val="none"/>
        </w:rPr>
      </w:pPr>
      <w:r>
        <w:rPr>
          <w:rFonts w:hint="eastAsia" w:ascii="宋体" w:hAnsi="宋体"/>
          <w:b/>
          <w:color w:val="auto"/>
          <w:sz w:val="22"/>
          <w:highlight w:val="none"/>
        </w:rPr>
        <w:t>六、</w:t>
      </w:r>
      <w:r>
        <w:rPr>
          <w:rFonts w:hint="eastAsia" w:ascii="宋体" w:hAnsi="宋体"/>
          <w:b/>
          <w:color w:val="auto"/>
          <w:sz w:val="22"/>
          <w:highlight w:val="none"/>
        </w:rPr>
        <w:t>样品要求</w:t>
      </w:r>
    </w:p>
    <w:p>
      <w:pPr>
        <w:spacing w:line="400" w:lineRule="exact"/>
        <w:ind w:firstLine="442" w:firstLineChars="200"/>
        <w:rPr>
          <w:rFonts w:ascii="宋体"/>
          <w:b/>
          <w:color w:val="auto"/>
          <w:sz w:val="22"/>
          <w:highlight w:val="none"/>
        </w:rPr>
      </w:pPr>
      <w:r>
        <w:rPr>
          <w:rFonts w:hint="eastAsia" w:ascii="宋体" w:hAnsi="宋体"/>
          <w:b/>
          <w:color w:val="auto"/>
          <w:sz w:val="22"/>
          <w:highlight w:val="none"/>
        </w:rPr>
        <w:t>1</w:t>
      </w:r>
      <w:r>
        <w:rPr>
          <w:rFonts w:ascii="宋体" w:hAnsi="宋体"/>
          <w:b/>
          <w:color w:val="auto"/>
          <w:sz w:val="22"/>
          <w:highlight w:val="none"/>
        </w:rPr>
        <w:t>.</w:t>
      </w:r>
      <w:r>
        <w:rPr>
          <w:rFonts w:hint="eastAsia" w:ascii="宋体" w:hAnsi="宋体"/>
          <w:b/>
          <w:color w:val="auto"/>
          <w:sz w:val="22"/>
          <w:highlight w:val="none"/>
        </w:rPr>
        <w:t>投标人必须根据以上技术参数和配置要求，提供</w:t>
      </w:r>
      <w:r>
        <w:rPr>
          <w:rFonts w:ascii="宋体" w:hAnsi="宋体"/>
          <w:b/>
          <w:color w:val="auto"/>
          <w:sz w:val="22"/>
          <w:highlight w:val="none"/>
        </w:rPr>
        <w:t>1</w:t>
      </w:r>
      <w:r>
        <w:rPr>
          <w:rFonts w:hint="eastAsia" w:ascii="宋体" w:hAnsi="宋体"/>
          <w:b/>
          <w:color w:val="auto"/>
          <w:sz w:val="22"/>
          <w:highlight w:val="none"/>
        </w:rPr>
        <w:t>套样品（从序号</w:t>
      </w:r>
      <w:r>
        <w:rPr>
          <w:rFonts w:ascii="宋体" w:hAnsi="宋体"/>
          <w:b/>
          <w:color w:val="auto"/>
          <w:sz w:val="22"/>
          <w:highlight w:val="none"/>
        </w:rPr>
        <w:t>1</w:t>
      </w:r>
      <w:r>
        <w:rPr>
          <w:rFonts w:hint="eastAsia" w:ascii="宋体" w:hAnsi="宋体"/>
          <w:b/>
          <w:color w:val="auto"/>
          <w:sz w:val="22"/>
          <w:highlight w:val="none"/>
        </w:rPr>
        <w:t>至序号</w:t>
      </w:r>
      <w:r>
        <w:rPr>
          <w:rFonts w:ascii="宋体" w:hAnsi="宋体"/>
          <w:b/>
          <w:color w:val="auto"/>
          <w:sz w:val="22"/>
          <w:highlight w:val="none"/>
        </w:rPr>
        <w:t>14</w:t>
      </w:r>
      <w:r>
        <w:rPr>
          <w:rFonts w:hint="eastAsia" w:ascii="宋体" w:hAnsi="宋体"/>
          <w:b/>
          <w:color w:val="auto"/>
          <w:sz w:val="22"/>
          <w:highlight w:val="none"/>
        </w:rPr>
        <w:t>为一套新生床上用品）。序号</w:t>
      </w:r>
      <w:r>
        <w:rPr>
          <w:rFonts w:ascii="宋体" w:hAnsi="宋体"/>
          <w:b/>
          <w:color w:val="auto"/>
          <w:sz w:val="22"/>
          <w:highlight w:val="none"/>
        </w:rPr>
        <w:t>3</w:t>
      </w:r>
      <w:r>
        <w:rPr>
          <w:rFonts w:hint="eastAsia" w:ascii="宋体" w:hAnsi="宋体"/>
          <w:b/>
          <w:color w:val="auto"/>
          <w:sz w:val="22"/>
          <w:highlight w:val="none"/>
        </w:rPr>
        <w:t>和</w:t>
      </w:r>
      <w:r>
        <w:rPr>
          <w:rFonts w:ascii="宋体" w:hAnsi="宋体"/>
          <w:b/>
          <w:color w:val="auto"/>
          <w:sz w:val="22"/>
          <w:highlight w:val="none"/>
        </w:rPr>
        <w:t>4</w:t>
      </w:r>
      <w:r>
        <w:rPr>
          <w:rFonts w:hint="eastAsia" w:ascii="宋体" w:hAnsi="宋体"/>
          <w:b/>
          <w:color w:val="auto"/>
          <w:sz w:val="22"/>
          <w:highlight w:val="none"/>
        </w:rPr>
        <w:t>是相同的枕套，可以只提供</w:t>
      </w:r>
      <w:r>
        <w:rPr>
          <w:rFonts w:ascii="宋体" w:hAnsi="宋体"/>
          <w:b/>
          <w:color w:val="auto"/>
          <w:sz w:val="22"/>
          <w:highlight w:val="none"/>
        </w:rPr>
        <w:t>1</w:t>
      </w:r>
      <w:r>
        <w:rPr>
          <w:rFonts w:hint="eastAsia" w:ascii="宋体" w:hAnsi="宋体"/>
          <w:b/>
          <w:color w:val="auto"/>
          <w:sz w:val="22"/>
          <w:highlight w:val="none"/>
        </w:rPr>
        <w:t>个枕套样品。</w:t>
      </w:r>
    </w:p>
    <w:p>
      <w:pPr>
        <w:spacing w:line="400" w:lineRule="exact"/>
        <w:ind w:firstLine="442" w:firstLineChars="200"/>
        <w:rPr>
          <w:rFonts w:ascii="宋体"/>
          <w:b/>
          <w:color w:val="auto"/>
          <w:sz w:val="22"/>
          <w:highlight w:val="none"/>
        </w:rPr>
      </w:pPr>
      <w:r>
        <w:rPr>
          <w:rFonts w:ascii="宋体" w:hAnsi="宋体"/>
          <w:b/>
          <w:color w:val="auto"/>
          <w:sz w:val="22"/>
          <w:highlight w:val="none"/>
        </w:rPr>
        <w:t>2.</w:t>
      </w:r>
      <w:r>
        <w:rPr>
          <w:rFonts w:hint="eastAsia" w:ascii="宋体" w:hAnsi="宋体"/>
          <w:b/>
          <w:color w:val="auto"/>
          <w:spacing w:val="-6"/>
          <w:sz w:val="22"/>
          <w:highlight w:val="none"/>
        </w:rPr>
        <w:t>重复提供的被套、床单等样品视为供应商让采购人自由选择的同价产品，给评标专家评分</w:t>
      </w:r>
      <w:r>
        <w:rPr>
          <w:rFonts w:hint="eastAsia" w:ascii="宋体" w:hAnsi="宋体"/>
          <w:b/>
          <w:color w:val="auto"/>
          <w:sz w:val="22"/>
          <w:highlight w:val="none"/>
        </w:rPr>
        <w:t>。</w:t>
      </w:r>
      <w:r>
        <w:rPr>
          <w:rFonts w:hint="eastAsia" w:ascii="宋体" w:hAnsi="宋体"/>
          <w:b/>
          <w:color w:val="auto"/>
          <w:spacing w:val="-6"/>
          <w:sz w:val="22"/>
          <w:highlight w:val="none"/>
        </w:rPr>
        <w:t>未提供样品或样品种类提供不全的，样品分均以零分计算。</w:t>
      </w:r>
      <w:r>
        <w:rPr>
          <w:rFonts w:hint="eastAsia" w:ascii="宋体" w:hAnsi="宋体"/>
          <w:b/>
          <w:color w:val="auto"/>
          <w:sz w:val="22"/>
          <w:highlight w:val="none"/>
        </w:rPr>
        <w:t>评审时可能对棉胎、被套等样品进行破坏性检查，投标人不得要求采购人修复样品。</w:t>
      </w:r>
    </w:p>
    <w:p>
      <w:pPr>
        <w:spacing w:line="400" w:lineRule="exact"/>
        <w:ind w:firstLine="418" w:firstLineChars="200"/>
        <w:rPr>
          <w:rFonts w:ascii="宋体"/>
          <w:b/>
          <w:color w:val="auto"/>
          <w:spacing w:val="-6"/>
          <w:sz w:val="22"/>
          <w:highlight w:val="none"/>
        </w:rPr>
      </w:pPr>
      <w:r>
        <w:rPr>
          <w:rFonts w:hint="eastAsia" w:ascii="宋体" w:hAnsi="宋体"/>
          <w:b/>
          <w:color w:val="auto"/>
          <w:spacing w:val="-6"/>
          <w:sz w:val="22"/>
          <w:highlight w:val="none"/>
        </w:rPr>
        <w:t>3</w:t>
      </w:r>
      <w:r>
        <w:rPr>
          <w:rFonts w:ascii="宋体" w:hAnsi="宋体"/>
          <w:b/>
          <w:color w:val="auto"/>
          <w:spacing w:val="-6"/>
          <w:sz w:val="22"/>
          <w:highlight w:val="none"/>
        </w:rPr>
        <w:t>.</w:t>
      </w:r>
      <w:r>
        <w:rPr>
          <w:rFonts w:hint="eastAsia" w:ascii="宋体" w:hAnsi="宋体"/>
          <w:b/>
          <w:color w:val="auto"/>
          <w:spacing w:val="-6"/>
          <w:sz w:val="22"/>
          <w:highlight w:val="none"/>
        </w:rPr>
        <w:t>样品递交时间及地点：投标截止时间前送交到标书递交地点，逾期送达将被拒收。</w:t>
      </w:r>
    </w:p>
    <w:p>
      <w:pPr>
        <w:spacing w:line="400" w:lineRule="exact"/>
        <w:ind w:firstLine="418" w:firstLineChars="200"/>
        <w:rPr>
          <w:rFonts w:ascii="宋体"/>
          <w:b/>
          <w:color w:val="auto"/>
          <w:spacing w:val="-6"/>
          <w:sz w:val="22"/>
          <w:highlight w:val="none"/>
        </w:rPr>
      </w:pPr>
      <w:r>
        <w:rPr>
          <w:rFonts w:hint="eastAsia" w:ascii="宋体" w:hAnsi="宋体"/>
          <w:b/>
          <w:color w:val="auto"/>
          <w:spacing w:val="-6"/>
          <w:sz w:val="22"/>
          <w:highlight w:val="none"/>
        </w:rPr>
        <w:t>4</w:t>
      </w:r>
      <w:r>
        <w:rPr>
          <w:rFonts w:ascii="宋体" w:hAnsi="宋体"/>
          <w:b/>
          <w:color w:val="auto"/>
          <w:spacing w:val="-6"/>
          <w:sz w:val="22"/>
          <w:highlight w:val="none"/>
        </w:rPr>
        <w:t>.</w:t>
      </w:r>
      <w:r>
        <w:rPr>
          <w:rFonts w:hint="eastAsia" w:ascii="宋体" w:hAnsi="宋体"/>
          <w:b/>
          <w:color w:val="auto"/>
          <w:spacing w:val="-6"/>
          <w:sz w:val="22"/>
          <w:highlight w:val="none"/>
        </w:rPr>
        <w:t>中标（入围）供应商的样品将被封存作为货物验收的实物质量验收标准之一；未中标供应商的样品当场撤回，逾期未取回样品，招标人有权自行处置。</w:t>
      </w:r>
    </w:p>
    <w:p>
      <w:pPr>
        <w:spacing w:line="400" w:lineRule="exact"/>
        <w:ind w:firstLine="418" w:firstLineChars="200"/>
        <w:rPr>
          <w:rFonts w:ascii="宋体"/>
          <w:b/>
          <w:color w:val="auto"/>
          <w:sz w:val="22"/>
          <w:highlight w:val="none"/>
        </w:rPr>
      </w:pPr>
      <w:r>
        <w:rPr>
          <w:rFonts w:hint="eastAsia" w:ascii="宋体" w:hAnsi="宋体"/>
          <w:b/>
          <w:color w:val="auto"/>
          <w:spacing w:val="-6"/>
          <w:sz w:val="22"/>
          <w:highlight w:val="none"/>
        </w:rPr>
        <w:t>5</w:t>
      </w:r>
      <w:r>
        <w:rPr>
          <w:rFonts w:ascii="宋体" w:hAnsi="宋体"/>
          <w:b/>
          <w:color w:val="auto"/>
          <w:spacing w:val="-6"/>
          <w:sz w:val="22"/>
          <w:highlight w:val="none"/>
        </w:rPr>
        <w:t>.</w:t>
      </w:r>
      <w:r>
        <w:rPr>
          <w:rFonts w:hint="eastAsia" w:ascii="宋体" w:hAnsi="宋体"/>
          <w:b/>
          <w:color w:val="auto"/>
          <w:spacing w:val="-6"/>
          <w:sz w:val="22"/>
          <w:highlight w:val="none"/>
        </w:rPr>
        <w:t>温州大学</w:t>
      </w:r>
      <w:r>
        <w:rPr>
          <w:rFonts w:hint="eastAsia" w:ascii="宋体" w:hAnsi="宋体"/>
          <w:b/>
          <w:color w:val="auto"/>
          <w:sz w:val="22"/>
          <w:highlight w:val="none"/>
        </w:rPr>
        <w:t>根据评标专家和有关人员的推荐意见，</w:t>
      </w:r>
      <w:r>
        <w:rPr>
          <w:rFonts w:hint="eastAsia" w:ascii="宋体" w:hAnsi="宋体"/>
          <w:b/>
          <w:color w:val="auto"/>
          <w:spacing w:val="-6"/>
          <w:sz w:val="22"/>
          <w:highlight w:val="none"/>
        </w:rPr>
        <w:t>有权规定统一的四件套标准式样；</w:t>
      </w:r>
      <w:r>
        <w:rPr>
          <w:rFonts w:hint="eastAsia" w:ascii="宋体" w:hAnsi="宋体"/>
          <w:b/>
          <w:color w:val="auto"/>
          <w:sz w:val="22"/>
          <w:highlight w:val="none"/>
        </w:rPr>
        <w:t>在入围者的四件套样品中选定今年四件套的</w:t>
      </w:r>
      <w:r>
        <w:rPr>
          <w:rFonts w:hint="eastAsia" w:ascii="宋体" w:hAnsi="宋体"/>
          <w:b/>
          <w:color w:val="auto"/>
          <w:spacing w:val="-6"/>
          <w:sz w:val="22"/>
          <w:highlight w:val="none"/>
        </w:rPr>
        <w:t>标准式样后，</w:t>
      </w:r>
      <w:r>
        <w:rPr>
          <w:rFonts w:hint="eastAsia" w:ascii="宋体" w:hAnsi="宋体"/>
          <w:b/>
          <w:color w:val="auto"/>
          <w:sz w:val="22"/>
          <w:highlight w:val="none"/>
        </w:rPr>
        <w:t>其他入围者若有异议，可以在公示期间内选择放弃。</w:t>
      </w:r>
      <w:r>
        <w:rPr>
          <w:rFonts w:ascii="宋体" w:hAnsi="宋体"/>
          <w:b/>
          <w:color w:val="auto"/>
          <w:sz w:val="22"/>
          <w:highlight w:val="none"/>
        </w:rPr>
        <w:t xml:space="preserve"> </w:t>
      </w:r>
    </w:p>
    <w:p>
      <w:pPr>
        <w:widowControl/>
        <w:spacing w:line="400" w:lineRule="exact"/>
        <w:ind w:firstLine="442" w:firstLineChars="200"/>
        <w:rPr>
          <w:rFonts w:ascii="宋体"/>
          <w:b/>
          <w:color w:val="auto"/>
          <w:sz w:val="22"/>
          <w:highlight w:val="none"/>
        </w:rPr>
      </w:pPr>
      <w:r>
        <w:rPr>
          <w:rFonts w:hint="eastAsia" w:ascii="宋体" w:hAnsi="宋体"/>
          <w:b/>
          <w:color w:val="auto"/>
          <w:sz w:val="22"/>
          <w:highlight w:val="none"/>
        </w:rPr>
        <w:t>七、</w:t>
      </w:r>
      <w:r>
        <w:rPr>
          <w:rFonts w:hint="eastAsia" w:ascii="宋体" w:hAnsi="宋体"/>
          <w:b/>
          <w:color w:val="auto"/>
          <w:sz w:val="22"/>
          <w:highlight w:val="none"/>
        </w:rPr>
        <w:t>采购人的权利和义务</w:t>
      </w:r>
    </w:p>
    <w:p>
      <w:pPr>
        <w:spacing w:line="400" w:lineRule="exact"/>
        <w:ind w:firstLine="440" w:firstLineChars="200"/>
        <w:jc w:val="left"/>
        <w:rPr>
          <w:rFonts w:ascii="宋体"/>
          <w:color w:val="auto"/>
          <w:sz w:val="22"/>
          <w:highlight w:val="none"/>
        </w:rPr>
      </w:pPr>
      <w:r>
        <w:rPr>
          <w:rFonts w:ascii="宋体" w:hAnsi="宋体"/>
          <w:color w:val="auto"/>
          <w:sz w:val="22"/>
          <w:highlight w:val="none"/>
        </w:rPr>
        <w:t>1.</w:t>
      </w:r>
      <w:r>
        <w:rPr>
          <w:rFonts w:hint="eastAsia" w:ascii="宋体" w:hAnsi="宋体"/>
          <w:color w:val="auto"/>
          <w:sz w:val="22"/>
          <w:highlight w:val="none"/>
        </w:rPr>
        <w:t>采购人根据教育厅的要求，代表本校新生们（自愿购买的买方）与入围供应商（卖方）签订合同，行使买方的权利和义务，对货物的质量、发售价格、发售秩序、售后服务等方面行使监督权、检查权。</w:t>
      </w:r>
    </w:p>
    <w:p>
      <w:pPr>
        <w:spacing w:line="400" w:lineRule="exact"/>
        <w:ind w:firstLine="440" w:firstLineChars="200"/>
        <w:jc w:val="left"/>
        <w:rPr>
          <w:rFonts w:ascii="宋体"/>
          <w:color w:val="auto"/>
          <w:sz w:val="22"/>
          <w:highlight w:val="none"/>
        </w:rPr>
      </w:pPr>
      <w:r>
        <w:rPr>
          <w:rFonts w:hint="eastAsia" w:ascii="宋体" w:hAnsi="宋体"/>
          <w:color w:val="auto"/>
          <w:sz w:val="22"/>
          <w:highlight w:val="none"/>
        </w:rPr>
        <w:t>2</w:t>
      </w:r>
      <w:r>
        <w:rPr>
          <w:rFonts w:ascii="宋体" w:hAnsi="宋体"/>
          <w:color w:val="auto"/>
          <w:sz w:val="22"/>
          <w:highlight w:val="none"/>
        </w:rPr>
        <w:t>.</w:t>
      </w:r>
      <w:r>
        <w:rPr>
          <w:rFonts w:hint="eastAsia" w:ascii="宋体" w:hAnsi="宋体"/>
          <w:color w:val="auto"/>
          <w:sz w:val="22"/>
          <w:highlight w:val="none"/>
        </w:rPr>
        <w:t>学校除免费提供场地外，不承担货物的运输、装卸、清点、保管、保洁、防潮、发售等义务，对供应商不承担任何责任和费用。</w:t>
      </w:r>
    </w:p>
    <w:p>
      <w:pPr>
        <w:widowControl/>
        <w:spacing w:line="400" w:lineRule="exact"/>
        <w:ind w:firstLine="440" w:firstLineChars="200"/>
        <w:jc w:val="left"/>
        <w:rPr>
          <w:rFonts w:ascii="宋体"/>
          <w:b/>
          <w:color w:val="auto"/>
          <w:sz w:val="22"/>
          <w:highlight w:val="none"/>
          <w:u w:val="single"/>
        </w:rPr>
      </w:pPr>
      <w:r>
        <w:rPr>
          <w:rFonts w:hint="eastAsia" w:ascii="宋体" w:hAnsi="宋体"/>
          <w:color w:val="auto"/>
          <w:sz w:val="22"/>
          <w:highlight w:val="none"/>
        </w:rPr>
        <w:t>3</w:t>
      </w:r>
      <w:r>
        <w:rPr>
          <w:rFonts w:ascii="宋体" w:hAnsi="宋体"/>
          <w:color w:val="auto"/>
          <w:sz w:val="22"/>
          <w:highlight w:val="none"/>
        </w:rPr>
        <w:t>.</w:t>
      </w:r>
      <w:r>
        <w:rPr>
          <w:rFonts w:hint="eastAsia" w:ascii="宋体" w:hAnsi="宋体" w:cs="宋体"/>
          <w:b/>
          <w:bCs/>
          <w:color w:val="auto"/>
          <w:sz w:val="22"/>
          <w:highlight w:val="none"/>
          <w:u w:val="single"/>
        </w:rPr>
        <w:t>▲</w:t>
      </w:r>
      <w:r>
        <w:rPr>
          <w:rFonts w:hint="eastAsia" w:ascii="宋体" w:hAnsi="宋体"/>
          <w:b/>
          <w:color w:val="auto"/>
          <w:spacing w:val="-6"/>
          <w:sz w:val="22"/>
          <w:highlight w:val="none"/>
          <w:u w:val="single"/>
        </w:rPr>
        <w:t>货物送至学校之后，采购人有权对货物进行</w:t>
      </w:r>
      <w:r>
        <w:rPr>
          <w:rFonts w:hint="eastAsia" w:ascii="宋体" w:hAnsi="宋体"/>
          <w:b/>
          <w:color w:val="auto"/>
          <w:sz w:val="22"/>
          <w:highlight w:val="none"/>
          <w:u w:val="single"/>
        </w:rPr>
        <w:t>现场随机抽查（</w:t>
      </w:r>
      <w:r>
        <w:rPr>
          <w:rFonts w:ascii="宋体" w:hAnsi="宋体"/>
          <w:b/>
          <w:color w:val="auto"/>
          <w:sz w:val="22"/>
          <w:highlight w:val="none"/>
          <w:u w:val="single"/>
        </w:rPr>
        <w:t>1</w:t>
      </w:r>
      <w:r>
        <w:rPr>
          <w:rFonts w:hint="eastAsia" w:ascii="宋体" w:hAnsi="宋体"/>
          <w:b/>
          <w:color w:val="auto"/>
          <w:sz w:val="22"/>
          <w:highlight w:val="none"/>
          <w:u w:val="single"/>
        </w:rPr>
        <w:t>套）</w:t>
      </w:r>
      <w:r>
        <w:rPr>
          <w:rFonts w:hint="eastAsia" w:ascii="宋体" w:hAnsi="宋体"/>
          <w:b/>
          <w:color w:val="auto"/>
          <w:spacing w:val="-6"/>
          <w:sz w:val="22"/>
          <w:highlight w:val="none"/>
          <w:u w:val="single"/>
        </w:rPr>
        <w:t>，</w:t>
      </w:r>
      <w:r>
        <w:rPr>
          <w:rFonts w:hint="eastAsia" w:ascii="宋体" w:hAnsi="宋体"/>
          <w:b/>
          <w:color w:val="auto"/>
          <w:sz w:val="22"/>
          <w:highlight w:val="none"/>
          <w:u w:val="single"/>
        </w:rPr>
        <w:t>规格、颜色、外观质量等项目由学校有关部门完成初步验收，棉质等级</w:t>
      </w:r>
      <w:r>
        <w:rPr>
          <w:rFonts w:hint="eastAsia" w:ascii="宋体" w:hAnsi="宋体"/>
          <w:b/>
          <w:color w:val="auto"/>
          <w:spacing w:val="-6"/>
          <w:sz w:val="22"/>
          <w:highlight w:val="none"/>
          <w:u w:val="single"/>
        </w:rPr>
        <w:t>送至相关权威检测部门进行检测或由省级纤维检验机构来校抽检，检测费用由中标供应商承担。如检测不合格，中标供应商将被取消中标资格、没收履约保证金，并承担因此给采购人造成的损失。</w:t>
      </w:r>
    </w:p>
    <w:p>
      <w:pPr>
        <w:spacing w:line="400" w:lineRule="exact"/>
        <w:ind w:firstLine="433" w:firstLineChars="196"/>
        <w:rPr>
          <w:rFonts w:ascii="宋体"/>
          <w:b/>
          <w:color w:val="auto"/>
          <w:sz w:val="22"/>
          <w:highlight w:val="none"/>
        </w:rPr>
      </w:pPr>
      <w:r>
        <w:rPr>
          <w:rFonts w:hint="eastAsia" w:ascii="宋体" w:hAnsi="宋体"/>
          <w:b/>
          <w:color w:val="auto"/>
          <w:sz w:val="22"/>
          <w:highlight w:val="none"/>
        </w:rPr>
        <w:t>八、包装要求</w:t>
      </w:r>
    </w:p>
    <w:p>
      <w:pPr>
        <w:spacing w:line="400" w:lineRule="exact"/>
        <w:ind w:firstLine="468" w:firstLineChars="225"/>
        <w:rPr>
          <w:rFonts w:ascii="宋体"/>
          <w:color w:val="auto"/>
          <w:spacing w:val="-6"/>
          <w:sz w:val="22"/>
          <w:highlight w:val="none"/>
        </w:rPr>
      </w:pPr>
      <w:r>
        <w:rPr>
          <w:rFonts w:ascii="宋体" w:hAnsi="宋体"/>
          <w:color w:val="auto"/>
          <w:spacing w:val="-6"/>
          <w:sz w:val="22"/>
          <w:highlight w:val="none"/>
        </w:rPr>
        <w:t>1.</w:t>
      </w:r>
      <w:r>
        <w:rPr>
          <w:rFonts w:hint="eastAsia" w:ascii="宋体" w:hAnsi="宋体"/>
          <w:color w:val="auto"/>
          <w:spacing w:val="-6"/>
          <w:sz w:val="22"/>
          <w:highlight w:val="none"/>
        </w:rPr>
        <w:t>除口杯、塑料脸盆、竹席外，其他生活用品集中包装到牛津包内，方便搬运、销售；</w:t>
      </w:r>
    </w:p>
    <w:p>
      <w:pPr>
        <w:spacing w:line="400" w:lineRule="exact"/>
        <w:ind w:firstLine="468" w:firstLineChars="225"/>
        <w:rPr>
          <w:rFonts w:ascii="宋体"/>
          <w:color w:val="auto"/>
          <w:spacing w:val="-6"/>
          <w:sz w:val="22"/>
          <w:highlight w:val="none"/>
        </w:rPr>
      </w:pPr>
      <w:r>
        <w:rPr>
          <w:rFonts w:hint="eastAsia" w:ascii="宋体" w:hAnsi="宋体"/>
          <w:color w:val="auto"/>
          <w:spacing w:val="-6"/>
          <w:sz w:val="22"/>
          <w:highlight w:val="none"/>
        </w:rPr>
        <w:t>2</w:t>
      </w:r>
      <w:r>
        <w:rPr>
          <w:rFonts w:ascii="宋体" w:hAnsi="宋体"/>
          <w:color w:val="auto"/>
          <w:spacing w:val="-6"/>
          <w:sz w:val="22"/>
          <w:highlight w:val="none"/>
        </w:rPr>
        <w:t>.</w:t>
      </w:r>
      <w:r>
        <w:rPr>
          <w:rFonts w:hint="eastAsia" w:ascii="宋体" w:hAnsi="宋体"/>
          <w:color w:val="auto"/>
          <w:spacing w:val="-6"/>
          <w:sz w:val="22"/>
          <w:highlight w:val="none"/>
        </w:rPr>
        <w:t>牛津包本身是采购货物之一，不是产品外包装，供货时必须带上预备的牛津包，必须对装卸搬运中损坏的牛津包予以更换；</w:t>
      </w:r>
    </w:p>
    <w:p>
      <w:pPr>
        <w:spacing w:line="400" w:lineRule="exact"/>
        <w:ind w:firstLine="468" w:firstLineChars="225"/>
        <w:rPr>
          <w:rFonts w:ascii="宋体"/>
          <w:color w:val="auto"/>
          <w:spacing w:val="-6"/>
          <w:sz w:val="22"/>
          <w:highlight w:val="none"/>
        </w:rPr>
      </w:pPr>
      <w:r>
        <w:rPr>
          <w:rFonts w:hint="eastAsia" w:ascii="宋体" w:hAnsi="宋体"/>
          <w:color w:val="auto"/>
          <w:spacing w:val="-6"/>
          <w:sz w:val="22"/>
          <w:highlight w:val="none"/>
        </w:rPr>
        <w:t>3</w:t>
      </w:r>
      <w:r>
        <w:rPr>
          <w:rFonts w:ascii="宋体" w:hAnsi="宋体"/>
          <w:color w:val="auto"/>
          <w:spacing w:val="-6"/>
          <w:sz w:val="22"/>
          <w:highlight w:val="none"/>
        </w:rPr>
        <w:t>.</w:t>
      </w:r>
      <w:r>
        <w:rPr>
          <w:rFonts w:hint="eastAsia" w:ascii="宋体" w:hAnsi="宋体"/>
          <w:color w:val="auto"/>
          <w:spacing w:val="-6"/>
          <w:sz w:val="22"/>
          <w:highlight w:val="none"/>
        </w:rPr>
        <w:t>床上用品包内要放物品清单及相关说明，方便学生领取时验收货物数量并签字确认；</w:t>
      </w:r>
    </w:p>
    <w:p>
      <w:pPr>
        <w:spacing w:line="400" w:lineRule="exact"/>
        <w:ind w:firstLine="470" w:firstLineChars="225"/>
        <w:rPr>
          <w:rFonts w:ascii="宋体" w:hAnsi="宋体"/>
          <w:b/>
          <w:bCs/>
          <w:color w:val="auto"/>
          <w:spacing w:val="-6"/>
          <w:sz w:val="22"/>
          <w:highlight w:val="none"/>
        </w:rPr>
      </w:pPr>
      <w:r>
        <w:rPr>
          <w:rFonts w:hint="eastAsia" w:ascii="宋体" w:hAnsi="宋体"/>
          <w:b/>
          <w:bCs/>
          <w:color w:val="auto"/>
          <w:spacing w:val="-6"/>
          <w:sz w:val="22"/>
          <w:highlight w:val="none"/>
        </w:rPr>
        <w:t>4.注意清单中有两个一样的枕套，是方便学生经常换洗的。若发现中标供应商少发1个枕套视为故意行为，将以违规处理，没收保证金，取消明年续签合同和今后投标资格。</w:t>
      </w:r>
    </w:p>
    <w:p>
      <w:pPr>
        <w:spacing w:line="400" w:lineRule="exact"/>
        <w:ind w:firstLine="470" w:firstLineChars="225"/>
        <w:rPr>
          <w:rFonts w:ascii="宋体"/>
          <w:b/>
          <w:color w:val="auto"/>
          <w:spacing w:val="-6"/>
          <w:sz w:val="22"/>
          <w:highlight w:val="none"/>
        </w:rPr>
      </w:pPr>
      <w:r>
        <w:rPr>
          <w:rFonts w:hint="eastAsia" w:ascii="宋体" w:hAnsi="宋体"/>
          <w:b/>
          <w:color w:val="auto"/>
          <w:spacing w:val="-6"/>
          <w:sz w:val="22"/>
          <w:highlight w:val="none"/>
        </w:rPr>
        <w:t>九、特别提示</w:t>
      </w:r>
    </w:p>
    <w:p>
      <w:pPr>
        <w:spacing w:line="400" w:lineRule="exact"/>
        <w:ind w:firstLine="470" w:firstLineChars="225"/>
        <w:rPr>
          <w:rFonts w:hAnsi="宋体"/>
          <w:b/>
          <w:color w:val="auto"/>
          <w:spacing w:val="-6"/>
          <w:sz w:val="22"/>
          <w:highlight w:val="none"/>
        </w:rPr>
      </w:pPr>
      <w:r>
        <w:rPr>
          <w:rFonts w:hint="eastAsia" w:ascii="宋体" w:hAnsi="宋体"/>
          <w:b/>
          <w:color w:val="auto"/>
          <w:spacing w:val="-6"/>
          <w:sz w:val="22"/>
          <w:highlight w:val="none"/>
        </w:rPr>
        <w:t>1.投标供应商应在投标文件中提供梳棉盖胎、梳棉垫胎、被套、床单（被单）的省级或国家纤维检验机构</w:t>
      </w:r>
      <w:r>
        <w:rPr>
          <w:rFonts w:hint="eastAsia" w:hAnsi="宋体"/>
          <w:b/>
          <w:color w:val="auto"/>
          <w:spacing w:val="-6"/>
          <w:sz w:val="22"/>
          <w:highlight w:val="none"/>
        </w:rPr>
        <w:t>的检测</w:t>
      </w:r>
      <w:r>
        <w:rPr>
          <w:rFonts w:hAnsi="宋体"/>
          <w:b/>
          <w:color w:val="auto"/>
          <w:spacing w:val="-6"/>
          <w:sz w:val="22"/>
          <w:highlight w:val="none"/>
        </w:rPr>
        <w:t>/</w:t>
      </w:r>
      <w:r>
        <w:rPr>
          <w:rFonts w:hint="eastAsia" w:hAnsi="宋体"/>
          <w:b/>
          <w:color w:val="auto"/>
          <w:spacing w:val="-6"/>
          <w:sz w:val="22"/>
          <w:highlight w:val="none"/>
        </w:rPr>
        <w:t>检验报告。</w:t>
      </w:r>
    </w:p>
    <w:p>
      <w:pPr>
        <w:spacing w:line="400" w:lineRule="exact"/>
        <w:ind w:firstLine="470" w:firstLineChars="225"/>
        <w:rPr>
          <w:rFonts w:hAnsi="宋体"/>
          <w:b/>
          <w:color w:val="auto"/>
          <w:spacing w:val="-6"/>
          <w:sz w:val="22"/>
          <w:highlight w:val="none"/>
        </w:rPr>
      </w:pPr>
      <w:r>
        <w:rPr>
          <w:rFonts w:hint="eastAsia" w:ascii="宋体" w:hAnsi="宋体"/>
          <w:b/>
          <w:color w:val="auto"/>
          <w:spacing w:val="-6"/>
          <w:sz w:val="22"/>
          <w:highlight w:val="none"/>
        </w:rPr>
        <w:t>2.在今年中标（入围）供应商的产品质量和售后服务得到保证，上级政府采购和上级教育管理部门没有明确要求重新招标的前提下，下年度将不组织招投标活动，由学校与今年中标（入围）供应商续签合同。</w:t>
      </w:r>
    </w:p>
    <w:p>
      <w:pPr>
        <w:pStyle w:val="2"/>
        <w:spacing w:after="0" w:line="400" w:lineRule="exact"/>
        <w:ind w:left="0" w:leftChars="0" w:right="1470"/>
        <w:rPr>
          <w:color w:val="auto"/>
          <w:highlight w:val="none"/>
        </w:rPr>
      </w:pPr>
    </w:p>
    <w:p>
      <w:pPr>
        <w:pStyle w:val="2"/>
        <w:spacing w:after="0" w:line="400" w:lineRule="exact"/>
        <w:ind w:left="0" w:leftChars="0" w:right="1470" w:firstLine="209" w:firstLineChars="100"/>
        <w:rPr>
          <w:rFonts w:ascii="宋体"/>
          <w:b/>
          <w:color w:val="auto"/>
          <w:spacing w:val="-6"/>
          <w:sz w:val="22"/>
          <w:highlight w:val="none"/>
        </w:rPr>
      </w:pPr>
      <w:r>
        <w:rPr>
          <w:rFonts w:hint="eastAsia" w:ascii="宋体" w:hAnsi="宋体"/>
          <w:b/>
          <w:color w:val="auto"/>
          <w:spacing w:val="-6"/>
          <w:sz w:val="22"/>
          <w:highlight w:val="none"/>
        </w:rPr>
        <w:t>注意事项：</w:t>
      </w:r>
    </w:p>
    <w:p>
      <w:pPr>
        <w:snapToGrid w:val="0"/>
        <w:spacing w:line="400" w:lineRule="exact"/>
        <w:ind w:firstLine="418" w:firstLineChars="200"/>
        <w:jc w:val="left"/>
        <w:rPr>
          <w:rFonts w:ascii="宋体" w:cs="宋体"/>
          <w:b/>
          <w:bCs/>
          <w:color w:val="auto"/>
          <w:spacing w:val="-6"/>
          <w:sz w:val="22"/>
          <w:highlight w:val="none"/>
        </w:rPr>
      </w:pPr>
      <w:r>
        <w:rPr>
          <w:rFonts w:ascii="宋体" w:hAnsi="宋体" w:cs="宋体"/>
          <w:b/>
          <w:bCs/>
          <w:color w:val="auto"/>
          <w:spacing w:val="-6"/>
          <w:sz w:val="22"/>
          <w:highlight w:val="none"/>
        </w:rPr>
        <w:t>1.</w:t>
      </w:r>
      <w:r>
        <w:rPr>
          <w:rFonts w:hint="eastAsia" w:ascii="宋体" w:hAnsi="宋体" w:cs="宋体"/>
          <w:b/>
          <w:bCs/>
          <w:color w:val="auto"/>
          <w:spacing w:val="-6"/>
          <w:sz w:val="22"/>
          <w:highlight w:val="none"/>
        </w:rPr>
        <w:t>除招标文件中所明确的采购需求外，欢迎其他能满足本项目采购需求且性能相当于或高于所明确采购需求的产品参加投标报价。同时在采购需求偏离表中作出详细对比说明。</w:t>
      </w:r>
    </w:p>
    <w:p>
      <w:pPr>
        <w:snapToGrid w:val="0"/>
        <w:spacing w:line="400" w:lineRule="exact"/>
        <w:ind w:firstLine="418" w:firstLineChars="200"/>
        <w:jc w:val="left"/>
        <w:rPr>
          <w:rFonts w:ascii="宋体" w:cs="宋体"/>
          <w:b/>
          <w:bCs/>
          <w:color w:val="auto"/>
          <w:spacing w:val="-6"/>
          <w:sz w:val="22"/>
          <w:highlight w:val="none"/>
        </w:rPr>
      </w:pPr>
      <w:r>
        <w:rPr>
          <w:rFonts w:ascii="宋体" w:hAnsi="宋体" w:cs="宋体"/>
          <w:b/>
          <w:bCs/>
          <w:color w:val="auto"/>
          <w:spacing w:val="-6"/>
          <w:sz w:val="22"/>
          <w:highlight w:val="none"/>
        </w:rPr>
        <w:t>2.</w:t>
      </w:r>
      <w:r>
        <w:rPr>
          <w:rFonts w:hint="eastAsia" w:ascii="宋体" w:hAnsi="宋体" w:cs="宋体"/>
          <w:b/>
          <w:bCs/>
          <w:color w:val="auto"/>
          <w:spacing w:val="-6"/>
          <w:sz w:val="22"/>
          <w:highlight w:val="none"/>
        </w:rPr>
        <w:t>带“▲且加下划线”的有关技术和商务条款为实质性条款，投标人方必须做出实质性响应，否则视为无效投标文件。</w:t>
      </w:r>
    </w:p>
    <w:p>
      <w:pPr>
        <w:pStyle w:val="4"/>
        <w:ind w:firstLine="209"/>
        <w:rPr>
          <w:rFonts w:ascii="宋体" w:cs="宋体"/>
          <w:bCs/>
          <w:color w:val="auto"/>
          <w:spacing w:val="-6"/>
          <w:sz w:val="22"/>
          <w:szCs w:val="22"/>
          <w:highlight w:val="none"/>
        </w:rPr>
      </w:pPr>
    </w:p>
    <w:p>
      <w:pPr>
        <w:pStyle w:val="4"/>
        <w:ind w:firstLine="209"/>
        <w:rPr>
          <w:rFonts w:ascii="宋体" w:cs="宋体"/>
          <w:bCs/>
          <w:color w:val="auto"/>
          <w:spacing w:val="-6"/>
          <w:sz w:val="22"/>
          <w:szCs w:val="22"/>
          <w:highlight w:val="none"/>
        </w:rPr>
      </w:pPr>
    </w:p>
    <w:p>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CD0B4F"/>
    <w:rsid w:val="52213327"/>
    <w:rsid w:val="6F137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lock Text"/>
    <w:basedOn w:val="1"/>
    <w:uiPriority w:val="99"/>
    <w:pPr>
      <w:spacing w:after="120"/>
      <w:ind w:left="1440" w:leftChars="700" w:right="1440" w:rightChars="700"/>
    </w:pPr>
  </w:style>
  <w:style w:type="paragraph" w:styleId="3">
    <w:name w:val="Plain Text"/>
    <w:basedOn w:val="1"/>
    <w:qFormat/>
    <w:uiPriority w:val="99"/>
    <w:pPr>
      <w:widowControl/>
      <w:overflowPunct w:val="0"/>
      <w:autoSpaceDE w:val="0"/>
      <w:autoSpaceDN w:val="0"/>
      <w:adjustRightInd w:val="0"/>
      <w:jc w:val="left"/>
      <w:textAlignment w:val="baseline"/>
    </w:pPr>
    <w:rPr>
      <w:rFonts w:ascii="宋体" w:hAnsi="Courier New"/>
      <w:sz w:val="24"/>
    </w:rPr>
  </w:style>
  <w:style w:type="paragraph" w:styleId="4">
    <w:name w:val="Body Text First Indent"/>
    <w:basedOn w:val="1"/>
    <w:qFormat/>
    <w:uiPriority w:val="99"/>
    <w:pPr>
      <w:autoSpaceDE w:val="0"/>
      <w:autoSpaceDN w:val="0"/>
      <w:adjustRightInd w:val="0"/>
      <w:ind w:firstLine="420" w:firstLineChars="100"/>
      <w:jc w:val="left"/>
    </w:pPr>
    <w:rPr>
      <w:rFonts w:ascii="仿宋_GB2312"/>
      <w:b/>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2020-06-22T01:19:43Z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