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489" w:rsidRDefault="00C769B9">
      <w:pPr>
        <w:pStyle w:val="a4"/>
        <w:ind w:firstLineChars="0" w:firstLine="0"/>
        <w:jc w:val="center"/>
        <w:outlineLvl w:val="1"/>
        <w:rPr>
          <w:b/>
          <w:sz w:val="32"/>
          <w:szCs w:val="32"/>
        </w:rPr>
      </w:pPr>
      <w:r>
        <w:rPr>
          <w:rFonts w:hint="eastAsia"/>
          <w:b/>
          <w:sz w:val="32"/>
          <w:szCs w:val="32"/>
        </w:rPr>
        <w:t>温州职业技术学院</w:t>
      </w:r>
      <w:r w:rsidR="00B83FAB">
        <w:rPr>
          <w:rFonts w:hint="eastAsia"/>
          <w:b/>
          <w:sz w:val="32"/>
          <w:szCs w:val="32"/>
        </w:rPr>
        <w:t>网络与信息安全事件应急预案</w:t>
      </w:r>
    </w:p>
    <w:p w:rsidR="00000489" w:rsidRDefault="00B83FAB">
      <w:pPr>
        <w:pStyle w:val="a4"/>
        <w:ind w:firstLineChars="0" w:firstLine="0"/>
        <w:jc w:val="center"/>
        <w:outlineLvl w:val="1"/>
        <w:rPr>
          <w:b/>
          <w:sz w:val="32"/>
          <w:szCs w:val="32"/>
        </w:rPr>
      </w:pPr>
      <w:r>
        <w:rPr>
          <w:rFonts w:hint="eastAsia"/>
          <w:b/>
          <w:sz w:val="32"/>
          <w:szCs w:val="32"/>
        </w:rPr>
        <w:t>（</w:t>
      </w:r>
      <w:r w:rsidR="00A37ADD">
        <w:rPr>
          <w:rFonts w:hint="eastAsia"/>
          <w:b/>
          <w:sz w:val="32"/>
          <w:szCs w:val="32"/>
        </w:rPr>
        <w:t>征求</w:t>
      </w:r>
      <w:r>
        <w:rPr>
          <w:rFonts w:hint="eastAsia"/>
          <w:b/>
          <w:sz w:val="32"/>
          <w:szCs w:val="32"/>
        </w:rPr>
        <w:t>稿）</w:t>
      </w:r>
    </w:p>
    <w:p w:rsidR="00000489" w:rsidRDefault="008E11E4">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为建立学院</w:t>
      </w:r>
      <w:r w:rsidR="00B83FAB">
        <w:rPr>
          <w:rFonts w:asciiTheme="minorEastAsia" w:eastAsiaTheme="minorEastAsia" w:hAnsiTheme="minorEastAsia" w:cs="仿宋_GB2312" w:hint="eastAsia"/>
          <w:sz w:val="28"/>
          <w:szCs w:val="28"/>
        </w:rPr>
        <w:t>网络与信息安全应急响应工作机制，有效预防并科学应对</w:t>
      </w:r>
      <w:r w:rsidR="00C4416B">
        <w:rPr>
          <w:rFonts w:asciiTheme="minorEastAsia" w:eastAsiaTheme="minorEastAsia" w:hAnsiTheme="minorEastAsia" w:cs="仿宋_GB2312" w:hint="eastAsia"/>
          <w:sz w:val="28"/>
          <w:szCs w:val="28"/>
        </w:rPr>
        <w:t>网络与信息安全突发事件，确保校园网络与信息系统正常运行，结合我院</w:t>
      </w:r>
      <w:r w:rsidR="00B83FAB">
        <w:rPr>
          <w:rFonts w:asciiTheme="minorEastAsia" w:eastAsiaTheme="minorEastAsia" w:hAnsiTheme="minorEastAsia" w:cs="仿宋_GB2312" w:hint="eastAsia"/>
          <w:sz w:val="28"/>
          <w:szCs w:val="28"/>
        </w:rPr>
        <w:t>实际，特制定本预案。</w:t>
      </w:r>
      <w:bookmarkStart w:id="0" w:name="_Toc185997067"/>
      <w:bookmarkEnd w:id="0"/>
    </w:p>
    <w:p w:rsidR="00000489" w:rsidRDefault="00B83FAB">
      <w:pPr>
        <w:spacing w:line="360" w:lineRule="auto"/>
        <w:ind w:firstLineChars="200" w:firstLine="643"/>
        <w:rPr>
          <w:rFonts w:asciiTheme="minorEastAsia" w:eastAsiaTheme="minorEastAsia" w:hAnsiTheme="minorEastAsia" w:cstheme="majorBidi"/>
          <w:b/>
          <w:bCs/>
          <w:kern w:val="0"/>
          <w:sz w:val="32"/>
          <w:szCs w:val="32"/>
        </w:rPr>
      </w:pPr>
      <w:r>
        <w:rPr>
          <w:rFonts w:asciiTheme="minorEastAsia" w:eastAsiaTheme="minorEastAsia" w:hAnsiTheme="minorEastAsia" w:cstheme="majorBidi" w:hint="eastAsia"/>
          <w:b/>
          <w:bCs/>
          <w:kern w:val="0"/>
          <w:sz w:val="32"/>
          <w:szCs w:val="32"/>
        </w:rPr>
        <w:t>一</w:t>
      </w:r>
      <w:r>
        <w:rPr>
          <w:rFonts w:asciiTheme="minorEastAsia" w:eastAsiaTheme="minorEastAsia" w:hAnsiTheme="minorEastAsia" w:cstheme="majorBidi"/>
          <w:b/>
          <w:bCs/>
          <w:kern w:val="0"/>
          <w:sz w:val="32"/>
          <w:szCs w:val="32"/>
        </w:rPr>
        <w:t>、</w:t>
      </w:r>
      <w:r>
        <w:rPr>
          <w:rFonts w:asciiTheme="minorEastAsia" w:eastAsiaTheme="minorEastAsia" w:hAnsiTheme="minorEastAsia" w:cstheme="majorBidi" w:hint="eastAsia"/>
          <w:b/>
          <w:bCs/>
          <w:kern w:val="0"/>
          <w:sz w:val="32"/>
          <w:szCs w:val="32"/>
        </w:rPr>
        <w:t>适用范围</w:t>
      </w:r>
    </w:p>
    <w:p w:rsidR="00000489" w:rsidRDefault="00B83FAB">
      <w:pPr>
        <w:spacing w:line="360" w:lineRule="auto"/>
        <w:ind w:firstLineChars="200" w:firstLine="560"/>
        <w:rPr>
          <w:rFonts w:asciiTheme="minorEastAsia" w:eastAsiaTheme="minorEastAsia" w:hAnsiTheme="minorEastAsia" w:cstheme="majorBidi"/>
          <w:b/>
          <w:bCs/>
          <w:kern w:val="0"/>
          <w:sz w:val="28"/>
          <w:szCs w:val="28"/>
        </w:rPr>
      </w:pPr>
      <w:r>
        <w:rPr>
          <w:rFonts w:asciiTheme="minorEastAsia" w:eastAsiaTheme="minorEastAsia" w:hAnsiTheme="minorEastAsia" w:cs="仿宋_GB2312" w:hint="eastAsia"/>
          <w:sz w:val="28"/>
          <w:szCs w:val="28"/>
        </w:rPr>
        <w:t>本预案适用于</w:t>
      </w:r>
      <w:r w:rsidR="00C769B9">
        <w:rPr>
          <w:rFonts w:asciiTheme="minorEastAsia" w:eastAsiaTheme="minorEastAsia" w:hAnsiTheme="minorEastAsia" w:cs="仿宋_GB2312" w:hint="eastAsia"/>
          <w:sz w:val="28"/>
          <w:szCs w:val="28"/>
        </w:rPr>
        <w:t>温州职业技术学院</w:t>
      </w:r>
      <w:r w:rsidR="00C4416B">
        <w:rPr>
          <w:rFonts w:asciiTheme="minorEastAsia" w:eastAsiaTheme="minorEastAsia" w:hAnsiTheme="minorEastAsia" w:cs="仿宋_GB2312" w:hint="eastAsia"/>
          <w:sz w:val="28"/>
          <w:szCs w:val="28"/>
        </w:rPr>
        <w:t>全院</w:t>
      </w:r>
      <w:r>
        <w:rPr>
          <w:rFonts w:asciiTheme="minorEastAsia" w:eastAsiaTheme="minorEastAsia" w:hAnsiTheme="minorEastAsia" w:cs="仿宋_GB2312" w:hint="eastAsia"/>
          <w:sz w:val="28"/>
          <w:szCs w:val="28"/>
        </w:rPr>
        <w:t>范围内的网络与信息系统</w:t>
      </w:r>
      <w:r>
        <w:rPr>
          <w:rFonts w:asciiTheme="minorEastAsia" w:eastAsiaTheme="minorEastAsia" w:hAnsiTheme="minorEastAsia" w:cs="仿宋_GB2312"/>
          <w:sz w:val="28"/>
          <w:szCs w:val="28"/>
        </w:rPr>
        <w:t>，尤其是校园网主干</w:t>
      </w:r>
      <w:r>
        <w:rPr>
          <w:rFonts w:asciiTheme="minorEastAsia" w:eastAsiaTheme="minorEastAsia" w:hAnsiTheme="minorEastAsia" w:cs="仿宋_GB2312" w:hint="eastAsia"/>
          <w:sz w:val="28"/>
          <w:szCs w:val="28"/>
        </w:rPr>
        <w:t>设施</w:t>
      </w:r>
      <w:r>
        <w:rPr>
          <w:rFonts w:asciiTheme="minorEastAsia" w:eastAsiaTheme="minorEastAsia" w:hAnsiTheme="minorEastAsia" w:cs="仿宋_GB2312"/>
          <w:sz w:val="28"/>
          <w:szCs w:val="28"/>
        </w:rPr>
        <w:t>和重要信息系统（</w:t>
      </w:r>
      <w:r>
        <w:rPr>
          <w:rFonts w:asciiTheme="minorEastAsia" w:eastAsiaTheme="minorEastAsia" w:hAnsiTheme="minorEastAsia" w:cs="仿宋_GB2312" w:hint="eastAsia"/>
          <w:sz w:val="28"/>
          <w:szCs w:val="28"/>
        </w:rPr>
        <w:t>网站</w:t>
      </w:r>
      <w:r>
        <w:rPr>
          <w:rFonts w:asciiTheme="minorEastAsia" w:eastAsiaTheme="minorEastAsia" w:hAnsiTheme="minorEastAsia" w:cs="仿宋_GB2312"/>
          <w:sz w:val="28"/>
          <w:szCs w:val="28"/>
        </w:rPr>
        <w:t>）</w:t>
      </w:r>
      <w:r>
        <w:rPr>
          <w:rFonts w:asciiTheme="minorEastAsia" w:eastAsiaTheme="minorEastAsia" w:hAnsiTheme="minorEastAsia" w:cs="仿宋_GB2312" w:hint="eastAsia"/>
          <w:sz w:val="28"/>
          <w:szCs w:val="28"/>
        </w:rPr>
        <w:t xml:space="preserve">安全突发事件的应急处置工作。  </w:t>
      </w:r>
      <w:r>
        <w:rPr>
          <w:rFonts w:asciiTheme="minorEastAsia" w:eastAsiaTheme="minorEastAsia" w:hAnsiTheme="minorEastAsia" w:cs="仿宋_GB2312"/>
          <w:sz w:val="28"/>
          <w:szCs w:val="28"/>
        </w:rPr>
        <w:t xml:space="preserve">   </w:t>
      </w:r>
      <w:r>
        <w:rPr>
          <w:rFonts w:asciiTheme="minorEastAsia" w:eastAsiaTheme="minorEastAsia" w:hAnsiTheme="minorEastAsia" w:cstheme="majorBidi" w:hint="eastAsia"/>
          <w:b/>
          <w:bCs/>
          <w:kern w:val="0"/>
          <w:sz w:val="28"/>
          <w:szCs w:val="28"/>
        </w:rPr>
        <w:t xml:space="preserve"> </w:t>
      </w:r>
      <w:r>
        <w:rPr>
          <w:rFonts w:asciiTheme="minorEastAsia" w:eastAsiaTheme="minorEastAsia" w:hAnsiTheme="minorEastAsia" w:cstheme="majorBidi"/>
          <w:b/>
          <w:bCs/>
          <w:kern w:val="0"/>
          <w:sz w:val="28"/>
          <w:szCs w:val="28"/>
        </w:rPr>
        <w:t xml:space="preserve">  </w:t>
      </w:r>
    </w:p>
    <w:p w:rsidR="00000489" w:rsidRDefault="00B83FAB">
      <w:pPr>
        <w:spacing w:line="360" w:lineRule="auto"/>
        <w:ind w:firstLineChars="200" w:firstLine="643"/>
        <w:rPr>
          <w:rFonts w:asciiTheme="minorEastAsia" w:eastAsiaTheme="minorEastAsia" w:hAnsiTheme="minorEastAsia" w:cstheme="majorBidi"/>
          <w:b/>
          <w:bCs/>
          <w:kern w:val="0"/>
          <w:sz w:val="32"/>
          <w:szCs w:val="32"/>
        </w:rPr>
      </w:pPr>
      <w:r>
        <w:rPr>
          <w:rFonts w:asciiTheme="minorEastAsia" w:eastAsiaTheme="minorEastAsia" w:hAnsiTheme="minorEastAsia" w:cstheme="majorBidi" w:hint="eastAsia"/>
          <w:b/>
          <w:bCs/>
          <w:kern w:val="0"/>
          <w:sz w:val="32"/>
          <w:szCs w:val="32"/>
        </w:rPr>
        <w:t>二</w:t>
      </w:r>
      <w:r>
        <w:rPr>
          <w:rFonts w:asciiTheme="minorEastAsia" w:eastAsiaTheme="minorEastAsia" w:hAnsiTheme="minorEastAsia" w:cstheme="majorBidi"/>
          <w:b/>
          <w:bCs/>
          <w:kern w:val="0"/>
          <w:sz w:val="32"/>
          <w:szCs w:val="32"/>
        </w:rPr>
        <w:t>、编制依据</w:t>
      </w:r>
    </w:p>
    <w:p w:rsidR="00000489" w:rsidRDefault="00B83FAB">
      <w:pPr>
        <w:spacing w:line="360" w:lineRule="auto"/>
        <w:ind w:firstLine="648"/>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根据《中华人民共和国计算机信息系统安全保护条例》、《计算机病毒防治管理办法》、《信息安全事件分类分级指南》（GB/T20986-2007）、《浙江省突发公共事件总体应急预案》、《浙江省网络与信息安全应急预案》、</w:t>
      </w:r>
      <w:r>
        <w:rPr>
          <w:rFonts w:asciiTheme="minorEastAsia" w:eastAsiaTheme="minorEastAsia" w:hAnsiTheme="minorEastAsia" w:cs="仿宋_GB2312"/>
          <w:sz w:val="28"/>
          <w:szCs w:val="28"/>
        </w:rPr>
        <w:t>《</w:t>
      </w:r>
      <w:r>
        <w:rPr>
          <w:rFonts w:asciiTheme="minorEastAsia" w:eastAsiaTheme="minorEastAsia" w:hAnsiTheme="minorEastAsia" w:cs="仿宋_GB2312" w:hint="eastAsia"/>
          <w:sz w:val="28"/>
          <w:szCs w:val="28"/>
        </w:rPr>
        <w:t>温州市电信网络与信息系统安全应急预案</w:t>
      </w:r>
      <w:r>
        <w:rPr>
          <w:rFonts w:asciiTheme="minorEastAsia" w:eastAsiaTheme="minorEastAsia" w:hAnsiTheme="minorEastAsia" w:cs="仿宋_GB2312"/>
          <w:sz w:val="28"/>
          <w:szCs w:val="28"/>
        </w:rPr>
        <w:t>》</w:t>
      </w:r>
      <w:r>
        <w:rPr>
          <w:rFonts w:asciiTheme="minorEastAsia" w:eastAsiaTheme="minorEastAsia" w:hAnsiTheme="minorEastAsia" w:cs="仿宋_GB2312" w:hint="eastAsia"/>
          <w:sz w:val="28"/>
          <w:szCs w:val="28"/>
        </w:rPr>
        <w:t>，制定本预案。</w:t>
      </w:r>
    </w:p>
    <w:p w:rsidR="00000489" w:rsidRDefault="00B83FAB">
      <w:pPr>
        <w:pStyle w:val="p19"/>
        <w:spacing w:before="0" w:after="0" w:line="400" w:lineRule="atLeast"/>
        <w:ind w:leftChars="269" w:left="565" w:firstLine="2"/>
        <w:rPr>
          <w:rFonts w:asciiTheme="minorEastAsia" w:eastAsiaTheme="minorEastAsia" w:hAnsiTheme="minorEastAsia" w:cstheme="majorBidi"/>
          <w:sz w:val="32"/>
          <w:szCs w:val="32"/>
        </w:rPr>
      </w:pPr>
      <w:r>
        <w:rPr>
          <w:rFonts w:asciiTheme="minorEastAsia" w:eastAsiaTheme="minorEastAsia" w:hAnsiTheme="minorEastAsia" w:cstheme="majorBidi" w:hint="eastAsia"/>
          <w:sz w:val="32"/>
          <w:szCs w:val="32"/>
        </w:rPr>
        <w:t>三</w:t>
      </w:r>
      <w:r>
        <w:rPr>
          <w:rFonts w:asciiTheme="minorEastAsia" w:eastAsiaTheme="minorEastAsia" w:hAnsiTheme="minorEastAsia" w:cstheme="majorBidi"/>
          <w:sz w:val="32"/>
          <w:szCs w:val="32"/>
        </w:rPr>
        <w:t>、工作原则</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统一</w:t>
      </w:r>
      <w:r>
        <w:rPr>
          <w:rFonts w:asciiTheme="minorEastAsia" w:eastAsiaTheme="minorEastAsia" w:hAnsiTheme="minorEastAsia" w:cs="仿宋_GB2312"/>
          <w:sz w:val="28"/>
          <w:szCs w:val="28"/>
        </w:rPr>
        <w:t>领导，快速反应，密切配合，科学处置。坚持</w:t>
      </w:r>
      <w:r>
        <w:rPr>
          <w:rFonts w:asciiTheme="minorEastAsia" w:eastAsiaTheme="minorEastAsia" w:hAnsiTheme="minorEastAsia" w:cs="仿宋_GB2312" w:hint="eastAsia"/>
          <w:sz w:val="28"/>
          <w:szCs w:val="28"/>
        </w:rPr>
        <w:t>“谁</w:t>
      </w:r>
      <w:r>
        <w:rPr>
          <w:rFonts w:asciiTheme="minorEastAsia" w:eastAsiaTheme="minorEastAsia" w:hAnsiTheme="minorEastAsia" w:cs="仿宋_GB2312"/>
          <w:sz w:val="28"/>
          <w:szCs w:val="28"/>
        </w:rPr>
        <w:t>主管谁负责、</w:t>
      </w:r>
      <w:r w:rsidR="00F73596">
        <w:rPr>
          <w:rFonts w:asciiTheme="minorEastAsia" w:eastAsiaTheme="minorEastAsia" w:hAnsiTheme="minorEastAsia" w:cs="仿宋_GB2312" w:hint="eastAsia"/>
          <w:sz w:val="28"/>
          <w:szCs w:val="28"/>
        </w:rPr>
        <w:t>谁运</w:t>
      </w:r>
      <w:r w:rsidR="00AA0D20">
        <w:rPr>
          <w:rFonts w:asciiTheme="minorEastAsia" w:eastAsiaTheme="minorEastAsia" w:hAnsiTheme="minorEastAsia" w:cs="仿宋_GB2312" w:hint="eastAsia"/>
          <w:sz w:val="28"/>
          <w:szCs w:val="28"/>
        </w:rPr>
        <w:t>维</w:t>
      </w:r>
      <w:r>
        <w:rPr>
          <w:rFonts w:asciiTheme="minorEastAsia" w:eastAsiaTheme="minorEastAsia" w:hAnsiTheme="minorEastAsia" w:cs="仿宋_GB2312" w:hint="eastAsia"/>
          <w:sz w:val="28"/>
          <w:szCs w:val="28"/>
        </w:rPr>
        <w:t>谁负责、谁使用谁负责</w:t>
      </w:r>
      <w:r>
        <w:rPr>
          <w:rFonts w:asciiTheme="minorEastAsia" w:eastAsiaTheme="minorEastAsia" w:hAnsiTheme="minorEastAsia" w:cs="仿宋_GB2312"/>
          <w:sz w:val="28"/>
          <w:szCs w:val="28"/>
        </w:rPr>
        <w:t>”</w:t>
      </w:r>
      <w:r>
        <w:rPr>
          <w:rFonts w:asciiTheme="minorEastAsia" w:eastAsiaTheme="minorEastAsia" w:hAnsiTheme="minorEastAsia" w:cs="仿宋_GB2312" w:hint="eastAsia"/>
          <w:sz w:val="28"/>
          <w:szCs w:val="28"/>
        </w:rPr>
        <w:t>的</w:t>
      </w:r>
      <w:r>
        <w:rPr>
          <w:rFonts w:asciiTheme="minorEastAsia" w:eastAsiaTheme="minorEastAsia" w:hAnsiTheme="minorEastAsia" w:cs="仿宋_GB2312"/>
          <w:sz w:val="28"/>
          <w:szCs w:val="28"/>
        </w:rPr>
        <w:t>原则，充分发挥各方面力量，共同做好网络与信息安全事件的应急处置工作。</w:t>
      </w:r>
    </w:p>
    <w:p w:rsidR="00000489" w:rsidRDefault="00B83FAB">
      <w:pPr>
        <w:pStyle w:val="p19"/>
        <w:spacing w:before="0" w:after="0" w:line="400" w:lineRule="atLeast"/>
        <w:ind w:leftChars="269" w:left="565" w:firstLine="2"/>
        <w:rPr>
          <w:rFonts w:asciiTheme="minorEastAsia" w:eastAsiaTheme="minorEastAsia" w:hAnsiTheme="minorEastAsia" w:cs="Times New Roman"/>
          <w:kern w:val="2"/>
          <w:sz w:val="28"/>
          <w:szCs w:val="28"/>
        </w:rPr>
      </w:pPr>
      <w:r>
        <w:rPr>
          <w:rFonts w:asciiTheme="minorEastAsia" w:eastAsiaTheme="minorEastAsia" w:hAnsiTheme="minorEastAsia" w:cstheme="majorBidi" w:hint="eastAsia"/>
          <w:sz w:val="32"/>
          <w:szCs w:val="32"/>
        </w:rPr>
        <w:t>四</w:t>
      </w:r>
      <w:r>
        <w:rPr>
          <w:rFonts w:asciiTheme="minorEastAsia" w:eastAsiaTheme="minorEastAsia" w:hAnsiTheme="minorEastAsia" w:cstheme="majorBidi"/>
          <w:sz w:val="32"/>
          <w:szCs w:val="32"/>
        </w:rPr>
        <w:t>、</w:t>
      </w:r>
      <w:r>
        <w:rPr>
          <w:rFonts w:asciiTheme="minorEastAsia" w:eastAsiaTheme="minorEastAsia" w:hAnsiTheme="minorEastAsia" w:cstheme="majorBidi" w:hint="eastAsia"/>
          <w:sz w:val="32"/>
          <w:szCs w:val="32"/>
        </w:rPr>
        <w:t>网络</w:t>
      </w:r>
      <w:r>
        <w:rPr>
          <w:rFonts w:asciiTheme="minorEastAsia" w:eastAsiaTheme="minorEastAsia" w:hAnsiTheme="minorEastAsia" w:cstheme="majorBidi"/>
          <w:sz w:val="32"/>
          <w:szCs w:val="32"/>
        </w:rPr>
        <w:t>与信息安全事件分类分级</w:t>
      </w:r>
      <w:r>
        <w:rPr>
          <w:rFonts w:asciiTheme="minorEastAsia" w:eastAsiaTheme="minorEastAsia" w:hAnsiTheme="minorEastAsia" w:cs="仿宋_GB2312"/>
          <w:sz w:val="28"/>
          <w:szCs w:val="28"/>
        </w:rPr>
        <w:br/>
      </w:r>
      <w:r>
        <w:rPr>
          <w:rFonts w:asciiTheme="minorEastAsia" w:eastAsiaTheme="minorEastAsia" w:hAnsiTheme="minorEastAsia" w:cs="Times New Roman" w:hint="eastAsia"/>
          <w:kern w:val="2"/>
          <w:sz w:val="28"/>
          <w:szCs w:val="28"/>
        </w:rPr>
        <w:t>（一）网络与信息安全事件分类</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lastRenderedPageBreak/>
        <w:t>根据网络与信息安全突发事件的性质、特征和发生过程，主要分为以下四类：</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1、灾害性事件：因洪水、火灾、雷击</w:t>
      </w:r>
      <w:r>
        <w:rPr>
          <w:rFonts w:asciiTheme="minorEastAsia" w:eastAsiaTheme="minorEastAsia" w:hAnsiTheme="minorEastAsia" w:cs="仿宋_GB2312"/>
          <w:kern w:val="2"/>
          <w:sz w:val="28"/>
          <w:szCs w:val="28"/>
        </w:rPr>
        <w:t>、地震、台风、</w:t>
      </w:r>
      <w:r>
        <w:rPr>
          <w:rFonts w:asciiTheme="minorEastAsia" w:eastAsiaTheme="minorEastAsia" w:hAnsiTheme="minorEastAsia" w:cs="仿宋_GB2312" w:hint="eastAsia"/>
          <w:kern w:val="2"/>
          <w:sz w:val="28"/>
          <w:szCs w:val="28"/>
        </w:rPr>
        <w:t>非正常停电等外力因素导致网络与信息系统损毁，造成业务中断、系统宕机、网络瘫痪。</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kern w:val="2"/>
          <w:sz w:val="28"/>
          <w:szCs w:val="28"/>
        </w:rPr>
        <w:t>2</w:t>
      </w:r>
      <w:r>
        <w:rPr>
          <w:rFonts w:asciiTheme="minorEastAsia" w:eastAsiaTheme="minorEastAsia" w:hAnsiTheme="minorEastAsia" w:cs="仿宋_GB2312" w:hint="eastAsia"/>
          <w:kern w:val="2"/>
          <w:sz w:val="28"/>
          <w:szCs w:val="28"/>
        </w:rPr>
        <w:t>、设备故障事件：因网络设备和计算机软硬件故障、人为误操作等导致业务中断、系统宕机、网络瘫痪。</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kern w:val="2"/>
          <w:sz w:val="28"/>
          <w:szCs w:val="28"/>
        </w:rPr>
        <w:t>3</w:t>
      </w:r>
      <w:r w:rsidR="00A3329C">
        <w:rPr>
          <w:rFonts w:asciiTheme="minorEastAsia" w:eastAsiaTheme="minorEastAsia" w:hAnsiTheme="minorEastAsia" w:cs="仿宋_GB2312" w:hint="eastAsia"/>
          <w:kern w:val="2"/>
          <w:sz w:val="28"/>
          <w:szCs w:val="28"/>
        </w:rPr>
        <w:t>、网络攻击事件：校园网络与信息系统因病毒感染、非法入侵等造成学院</w:t>
      </w:r>
      <w:r>
        <w:rPr>
          <w:rFonts w:asciiTheme="minorEastAsia" w:eastAsiaTheme="minorEastAsia" w:hAnsiTheme="minorEastAsia" w:cs="仿宋_GB2312" w:hint="eastAsia"/>
          <w:kern w:val="2"/>
          <w:sz w:val="28"/>
          <w:szCs w:val="28"/>
        </w:rPr>
        <w:t>网站、</w:t>
      </w:r>
      <w:r>
        <w:rPr>
          <w:rFonts w:asciiTheme="minorEastAsia" w:eastAsiaTheme="minorEastAsia" w:hAnsiTheme="minorEastAsia" w:cs="仿宋_GB2312"/>
          <w:kern w:val="2"/>
          <w:sz w:val="28"/>
          <w:szCs w:val="28"/>
        </w:rPr>
        <w:t>微信、微博</w:t>
      </w:r>
      <w:r>
        <w:rPr>
          <w:rFonts w:asciiTheme="minorEastAsia" w:eastAsiaTheme="minorEastAsia" w:hAnsiTheme="minorEastAsia" w:cs="仿宋_GB2312" w:hint="eastAsia"/>
          <w:kern w:val="2"/>
          <w:sz w:val="28"/>
          <w:szCs w:val="28"/>
        </w:rPr>
        <w:t>被恶意篡改，应用系统数据被拷贝、篡改、删除等。</w:t>
      </w:r>
      <w:r>
        <w:rPr>
          <w:rFonts w:asciiTheme="minorEastAsia" w:eastAsiaTheme="minorEastAsia" w:hAnsiTheme="minorEastAsia" w:cs="仿宋_GB2312"/>
          <w:kern w:val="2"/>
          <w:sz w:val="28"/>
          <w:szCs w:val="28"/>
        </w:rPr>
        <w:t xml:space="preserve"> </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4、信息内容安全事件：利用校园网络在校内外传播法律法规禁止的信息，组织非法串联、煽动集会游行或炒作敏感问题并危害国家安全、社会稳定和公众利益等。</w:t>
      </w:r>
    </w:p>
    <w:p w:rsidR="00000489" w:rsidRDefault="00B83FAB">
      <w:pPr>
        <w:pStyle w:val="p19"/>
        <w:spacing w:before="0" w:after="0" w:line="400" w:lineRule="atLeast"/>
        <w:ind w:left="0" w:firstLineChars="200" w:firstLine="562"/>
        <w:rPr>
          <w:rFonts w:asciiTheme="minorEastAsia" w:eastAsiaTheme="minorEastAsia" w:hAnsiTheme="minorEastAsia" w:cs="Times New Roman"/>
          <w:kern w:val="2"/>
          <w:sz w:val="28"/>
          <w:szCs w:val="28"/>
        </w:rPr>
      </w:pPr>
      <w:r>
        <w:rPr>
          <w:rFonts w:asciiTheme="minorEastAsia" w:eastAsiaTheme="minorEastAsia" w:hAnsiTheme="minorEastAsia" w:cs="Times New Roman" w:hint="eastAsia"/>
          <w:kern w:val="2"/>
          <w:sz w:val="28"/>
          <w:szCs w:val="28"/>
        </w:rPr>
        <w:t>（二）网络与信息安全分级</w:t>
      </w:r>
    </w:p>
    <w:p w:rsidR="00000489" w:rsidRDefault="00B83FAB">
      <w:pPr>
        <w:pStyle w:val="p18"/>
        <w:spacing w:line="400" w:lineRule="atLeast"/>
        <w:ind w:firstLine="816"/>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网络与信息安全突发事件依据可控性、严重程度和影响范围的不同，可分为以下四级：</w:t>
      </w:r>
    </w:p>
    <w:p w:rsidR="00000489" w:rsidRDefault="00B83FAB">
      <w:pPr>
        <w:pStyle w:val="p18"/>
        <w:spacing w:line="400" w:lineRule="atLeast"/>
        <w:ind w:firstLine="816"/>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Ⅰ级（特别重大）：</w:t>
      </w:r>
      <w:r>
        <w:rPr>
          <w:rFonts w:cs="黑体" w:hint="eastAsia"/>
          <w:color w:val="000000"/>
          <w:sz w:val="28"/>
          <w:szCs w:val="28"/>
        </w:rPr>
        <w:t>信息</w:t>
      </w:r>
      <w:r>
        <w:rPr>
          <w:rFonts w:cs="黑体"/>
          <w:color w:val="000000"/>
          <w:sz w:val="28"/>
          <w:szCs w:val="28"/>
        </w:rPr>
        <w:t>系统（</w:t>
      </w:r>
      <w:r>
        <w:rPr>
          <w:rFonts w:cs="黑体" w:hint="eastAsia"/>
          <w:color w:val="000000"/>
          <w:sz w:val="28"/>
          <w:szCs w:val="28"/>
        </w:rPr>
        <w:t>网站）非法信息引发大规模群体性事件，对国家安全、社会秩序、经济建设和公共利益造成特别严重损害，</w:t>
      </w:r>
      <w:r>
        <w:rPr>
          <w:rFonts w:cs="黑体"/>
          <w:color w:val="000000"/>
          <w:sz w:val="28"/>
          <w:szCs w:val="28"/>
        </w:rPr>
        <w:t>需要</w:t>
      </w:r>
      <w:r>
        <w:rPr>
          <w:rFonts w:cs="黑体" w:hint="eastAsia"/>
          <w:color w:val="000000"/>
          <w:sz w:val="28"/>
          <w:szCs w:val="28"/>
        </w:rPr>
        <w:t>报告</w:t>
      </w:r>
      <w:r>
        <w:rPr>
          <w:rFonts w:cs="黑体"/>
          <w:color w:val="000000"/>
          <w:sz w:val="28"/>
          <w:szCs w:val="28"/>
        </w:rPr>
        <w:t>上级应急部门和公安部门</w:t>
      </w:r>
      <w:r>
        <w:rPr>
          <w:rFonts w:cs="黑体" w:hint="eastAsia"/>
          <w:color w:val="000000"/>
          <w:sz w:val="28"/>
          <w:szCs w:val="28"/>
        </w:rPr>
        <w:t>，</w:t>
      </w:r>
      <w:r>
        <w:rPr>
          <w:rFonts w:cs="黑体"/>
          <w:color w:val="000000"/>
          <w:sz w:val="28"/>
          <w:szCs w:val="28"/>
        </w:rPr>
        <w:t>并由上级应急部门和公安部门统一应急</w:t>
      </w:r>
      <w:r>
        <w:rPr>
          <w:rFonts w:cs="黑体" w:hint="eastAsia"/>
          <w:color w:val="000000"/>
          <w:sz w:val="28"/>
          <w:szCs w:val="28"/>
        </w:rPr>
        <w:t>响应</w:t>
      </w:r>
      <w:r>
        <w:rPr>
          <w:rFonts w:cs="黑体"/>
          <w:color w:val="000000"/>
          <w:sz w:val="28"/>
          <w:szCs w:val="28"/>
        </w:rPr>
        <w:t>和处置的突发公共事件</w:t>
      </w:r>
      <w:r>
        <w:rPr>
          <w:rFonts w:cs="黑体" w:hint="eastAsia"/>
          <w:color w:val="000000"/>
          <w:sz w:val="28"/>
          <w:szCs w:val="28"/>
        </w:rPr>
        <w:t>。</w:t>
      </w:r>
    </w:p>
    <w:p w:rsidR="00000489" w:rsidRDefault="00C4416B">
      <w:pPr>
        <w:pStyle w:val="p18"/>
        <w:spacing w:line="400" w:lineRule="atLeast"/>
        <w:ind w:firstLine="816"/>
        <w:rPr>
          <w:rFonts w:cs="黑体"/>
          <w:color w:val="000000"/>
          <w:sz w:val="28"/>
          <w:szCs w:val="28"/>
        </w:rPr>
      </w:pPr>
      <w:r>
        <w:rPr>
          <w:rFonts w:cs="黑体" w:hint="eastAsia"/>
          <w:color w:val="000000"/>
          <w:sz w:val="28"/>
          <w:szCs w:val="28"/>
        </w:rPr>
        <w:t>Ⅱ级（重大）：造成全院</w:t>
      </w:r>
      <w:r w:rsidR="00B83FAB">
        <w:rPr>
          <w:rFonts w:cs="黑体" w:hint="eastAsia"/>
          <w:color w:val="000000"/>
          <w:sz w:val="28"/>
          <w:szCs w:val="28"/>
        </w:rPr>
        <w:t>性网络与信息系统瘫痪，或由于信息</w:t>
      </w:r>
      <w:r w:rsidR="00B83FAB">
        <w:rPr>
          <w:rFonts w:cs="黑体"/>
          <w:color w:val="000000"/>
          <w:sz w:val="28"/>
          <w:szCs w:val="28"/>
        </w:rPr>
        <w:t>系统（</w:t>
      </w:r>
      <w:r w:rsidR="00B83FAB">
        <w:rPr>
          <w:rFonts w:cs="黑体" w:hint="eastAsia"/>
          <w:color w:val="000000"/>
          <w:sz w:val="28"/>
          <w:szCs w:val="28"/>
        </w:rPr>
        <w:t>网站）非法信息引发师生反应强烈并有过激行为，对社会秩序、</w:t>
      </w:r>
      <w:r w:rsidR="00B83FAB">
        <w:rPr>
          <w:rFonts w:cs="黑体" w:hint="eastAsia"/>
          <w:color w:val="000000"/>
          <w:sz w:val="28"/>
          <w:szCs w:val="28"/>
        </w:rPr>
        <w:lastRenderedPageBreak/>
        <w:t>公共利益等造成一定损害，对</w:t>
      </w:r>
      <w:r w:rsidR="00CE2D1E">
        <w:rPr>
          <w:rFonts w:cs="黑体" w:hint="eastAsia"/>
          <w:color w:val="000000"/>
          <w:sz w:val="28"/>
          <w:szCs w:val="28"/>
        </w:rPr>
        <w:t>学院</w:t>
      </w:r>
      <w:r w:rsidR="00B83FAB">
        <w:rPr>
          <w:rFonts w:cs="黑体" w:hint="eastAsia"/>
          <w:color w:val="000000"/>
          <w:sz w:val="28"/>
          <w:szCs w:val="28"/>
        </w:rPr>
        <w:t>正常工作造成严重损害，需要</w:t>
      </w:r>
      <w:r w:rsidR="00B83FAB">
        <w:rPr>
          <w:rFonts w:cs="黑体"/>
          <w:color w:val="000000"/>
          <w:sz w:val="28"/>
          <w:szCs w:val="28"/>
        </w:rPr>
        <w:t>报告</w:t>
      </w:r>
      <w:r w:rsidR="00B83FAB">
        <w:rPr>
          <w:rFonts w:cs="黑体" w:hint="eastAsia"/>
          <w:color w:val="000000"/>
          <w:sz w:val="28"/>
          <w:szCs w:val="28"/>
        </w:rPr>
        <w:t>学</w:t>
      </w:r>
      <w:r w:rsidR="00F46D7F">
        <w:rPr>
          <w:rFonts w:cs="黑体" w:hint="eastAsia"/>
          <w:color w:val="000000"/>
          <w:sz w:val="28"/>
          <w:szCs w:val="28"/>
        </w:rPr>
        <w:t>院</w:t>
      </w:r>
      <w:r w:rsidR="00B83FAB">
        <w:rPr>
          <w:rFonts w:cs="黑体"/>
          <w:color w:val="000000"/>
          <w:sz w:val="28"/>
          <w:szCs w:val="28"/>
        </w:rPr>
        <w:t>网络安全</w:t>
      </w:r>
      <w:r w:rsidR="00B83FAB">
        <w:rPr>
          <w:rFonts w:cs="黑体" w:hint="eastAsia"/>
          <w:color w:val="000000"/>
          <w:sz w:val="28"/>
          <w:szCs w:val="28"/>
        </w:rPr>
        <w:t>工作</w:t>
      </w:r>
      <w:r w:rsidR="00B83FAB">
        <w:rPr>
          <w:rFonts w:cs="黑体"/>
          <w:color w:val="000000"/>
          <w:sz w:val="28"/>
          <w:szCs w:val="28"/>
        </w:rPr>
        <w:t>领导小组</w:t>
      </w:r>
      <w:r w:rsidR="00B83FAB">
        <w:rPr>
          <w:rFonts w:cs="黑体" w:hint="eastAsia"/>
          <w:color w:val="000000"/>
          <w:sz w:val="28"/>
          <w:szCs w:val="28"/>
        </w:rPr>
        <w:t>组长</w:t>
      </w:r>
      <w:r w:rsidR="00B83FAB">
        <w:rPr>
          <w:rFonts w:cs="黑体"/>
          <w:color w:val="000000"/>
          <w:sz w:val="28"/>
          <w:szCs w:val="28"/>
        </w:rPr>
        <w:t>，并</w:t>
      </w:r>
      <w:r w:rsidR="00B83FAB">
        <w:rPr>
          <w:rFonts w:cs="黑体" w:hint="eastAsia"/>
          <w:color w:val="000000"/>
          <w:sz w:val="28"/>
          <w:szCs w:val="28"/>
        </w:rPr>
        <w:t>需</w:t>
      </w:r>
      <w:r w:rsidR="00B83FAB">
        <w:rPr>
          <w:rFonts w:cs="黑体"/>
          <w:color w:val="000000"/>
          <w:sz w:val="28"/>
          <w:szCs w:val="28"/>
        </w:rPr>
        <w:t>跨</w:t>
      </w:r>
      <w:r w:rsidR="00B83FAB">
        <w:rPr>
          <w:rFonts w:cs="黑体" w:hint="eastAsia"/>
          <w:color w:val="000000"/>
          <w:sz w:val="28"/>
          <w:szCs w:val="28"/>
        </w:rPr>
        <w:t>部门协同处置</w:t>
      </w:r>
      <w:r w:rsidR="00B83FAB">
        <w:rPr>
          <w:rFonts w:cs="黑体"/>
          <w:color w:val="000000"/>
          <w:sz w:val="28"/>
          <w:szCs w:val="28"/>
        </w:rPr>
        <w:t>的安全事件</w:t>
      </w:r>
      <w:r w:rsidR="00B83FAB">
        <w:rPr>
          <w:rFonts w:cs="黑体" w:hint="eastAsia"/>
          <w:color w:val="000000"/>
          <w:sz w:val="28"/>
          <w:szCs w:val="28"/>
        </w:rPr>
        <w:t>。</w:t>
      </w:r>
    </w:p>
    <w:p w:rsidR="00000489" w:rsidRDefault="00B83FAB">
      <w:pPr>
        <w:pStyle w:val="p18"/>
        <w:spacing w:line="400" w:lineRule="atLeast"/>
        <w:ind w:firstLine="816"/>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Ⅲ级（较大）：</w:t>
      </w:r>
      <w:r w:rsidR="00CE2D1E">
        <w:rPr>
          <w:rFonts w:asciiTheme="minorEastAsia" w:eastAsiaTheme="minorEastAsia" w:hAnsiTheme="minorEastAsia" w:cs="仿宋_GB2312" w:hint="eastAsia"/>
          <w:kern w:val="2"/>
          <w:sz w:val="28"/>
          <w:szCs w:val="28"/>
        </w:rPr>
        <w:t>学院</w:t>
      </w:r>
      <w:r>
        <w:rPr>
          <w:rFonts w:asciiTheme="minorEastAsia" w:eastAsiaTheme="minorEastAsia" w:hAnsiTheme="minorEastAsia" w:cs="仿宋_GB2312" w:hint="eastAsia"/>
          <w:kern w:val="2"/>
          <w:sz w:val="28"/>
          <w:szCs w:val="28"/>
        </w:rPr>
        <w:t>某一区域的网络与信息系统瘫痪，或由于信息</w:t>
      </w:r>
      <w:r>
        <w:rPr>
          <w:rFonts w:asciiTheme="minorEastAsia" w:eastAsiaTheme="minorEastAsia" w:hAnsiTheme="minorEastAsia" w:cs="仿宋_GB2312"/>
          <w:kern w:val="2"/>
          <w:sz w:val="28"/>
          <w:szCs w:val="28"/>
        </w:rPr>
        <w:t>系统（</w:t>
      </w:r>
      <w:r>
        <w:rPr>
          <w:rFonts w:asciiTheme="minorEastAsia" w:eastAsiaTheme="minorEastAsia" w:hAnsiTheme="minorEastAsia" w:cs="仿宋_GB2312" w:hint="eastAsia"/>
          <w:kern w:val="2"/>
          <w:sz w:val="28"/>
          <w:szCs w:val="28"/>
        </w:rPr>
        <w:t>网站）敏感信息、谣言等，对</w:t>
      </w:r>
      <w:r w:rsidR="00CE2D1E">
        <w:rPr>
          <w:rFonts w:asciiTheme="minorEastAsia" w:eastAsiaTheme="minorEastAsia" w:hAnsiTheme="minorEastAsia" w:cs="仿宋_GB2312" w:hint="eastAsia"/>
          <w:kern w:val="2"/>
          <w:sz w:val="28"/>
          <w:szCs w:val="28"/>
        </w:rPr>
        <w:t>学院</w:t>
      </w:r>
      <w:r>
        <w:rPr>
          <w:rFonts w:asciiTheme="minorEastAsia" w:eastAsiaTheme="minorEastAsia" w:hAnsiTheme="minorEastAsia" w:cs="仿宋_GB2312" w:hint="eastAsia"/>
          <w:kern w:val="2"/>
          <w:sz w:val="28"/>
          <w:szCs w:val="28"/>
        </w:rPr>
        <w:t>正常工作造成一定损害，</w:t>
      </w:r>
      <w:r w:rsidR="00F46D7F">
        <w:rPr>
          <w:rFonts w:cs="黑体" w:hint="eastAsia"/>
          <w:color w:val="000000"/>
          <w:sz w:val="28"/>
          <w:szCs w:val="28"/>
        </w:rPr>
        <w:t>学院</w:t>
      </w:r>
      <w:r w:rsidR="00F46D7F">
        <w:rPr>
          <w:rFonts w:cs="黑体"/>
          <w:color w:val="000000"/>
          <w:sz w:val="28"/>
          <w:szCs w:val="28"/>
        </w:rPr>
        <w:t>网络安全</w:t>
      </w:r>
      <w:r w:rsidR="00F46D7F">
        <w:rPr>
          <w:rFonts w:cs="黑体" w:hint="eastAsia"/>
          <w:color w:val="000000"/>
          <w:sz w:val="28"/>
          <w:szCs w:val="28"/>
        </w:rPr>
        <w:t>工作</w:t>
      </w:r>
      <w:r w:rsidR="00F46D7F">
        <w:rPr>
          <w:rFonts w:cs="黑体"/>
          <w:color w:val="000000"/>
          <w:sz w:val="28"/>
          <w:szCs w:val="28"/>
        </w:rPr>
        <w:t>领导</w:t>
      </w:r>
      <w:r>
        <w:rPr>
          <w:rFonts w:asciiTheme="minorEastAsia" w:eastAsiaTheme="minorEastAsia" w:hAnsiTheme="minorEastAsia" w:cs="仿宋_GB2312"/>
          <w:kern w:val="2"/>
          <w:sz w:val="28"/>
          <w:szCs w:val="28"/>
        </w:rPr>
        <w:t>小组办公室</w:t>
      </w:r>
      <w:r>
        <w:rPr>
          <w:rFonts w:asciiTheme="minorEastAsia" w:eastAsiaTheme="minorEastAsia" w:hAnsiTheme="minorEastAsia" w:cs="仿宋_GB2312" w:hint="eastAsia"/>
          <w:kern w:val="2"/>
          <w:sz w:val="28"/>
          <w:szCs w:val="28"/>
        </w:rPr>
        <w:t>可自行处理的安全事件。</w:t>
      </w:r>
    </w:p>
    <w:p w:rsidR="00000489" w:rsidRDefault="00B83FAB">
      <w:pPr>
        <w:pStyle w:val="p18"/>
        <w:spacing w:line="400" w:lineRule="atLeast"/>
        <w:ind w:firstLine="816"/>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Ⅳ级（一般）：某一局部网络或信息系统受到一定程度损坏，对</w:t>
      </w:r>
      <w:r w:rsidR="00CE2D1E">
        <w:rPr>
          <w:rFonts w:asciiTheme="minorEastAsia" w:eastAsiaTheme="minorEastAsia" w:hAnsiTheme="minorEastAsia" w:cs="仿宋_GB2312" w:hint="eastAsia"/>
          <w:kern w:val="2"/>
          <w:sz w:val="28"/>
          <w:szCs w:val="28"/>
        </w:rPr>
        <w:t>学院</w:t>
      </w:r>
      <w:r>
        <w:rPr>
          <w:rFonts w:asciiTheme="minorEastAsia" w:eastAsiaTheme="minorEastAsia" w:hAnsiTheme="minorEastAsia" w:cs="仿宋_GB2312" w:hint="eastAsia"/>
          <w:kern w:val="2"/>
          <w:sz w:val="28"/>
          <w:szCs w:val="28"/>
        </w:rPr>
        <w:t>某些工作有一定影响，但不危及</w:t>
      </w:r>
      <w:r w:rsidR="00CE2D1E">
        <w:rPr>
          <w:rFonts w:asciiTheme="minorEastAsia" w:eastAsiaTheme="minorEastAsia" w:hAnsiTheme="minorEastAsia" w:cs="仿宋_GB2312" w:hint="eastAsia"/>
          <w:kern w:val="2"/>
          <w:sz w:val="28"/>
          <w:szCs w:val="28"/>
        </w:rPr>
        <w:t>学院</w:t>
      </w:r>
      <w:r>
        <w:rPr>
          <w:rFonts w:asciiTheme="minorEastAsia" w:eastAsiaTheme="minorEastAsia" w:hAnsiTheme="minorEastAsia" w:cs="仿宋_GB2312" w:hint="eastAsia"/>
          <w:kern w:val="2"/>
          <w:sz w:val="28"/>
          <w:szCs w:val="28"/>
        </w:rPr>
        <w:t>整体工作的安全事件，</w:t>
      </w:r>
      <w:r>
        <w:rPr>
          <w:rFonts w:asciiTheme="minorEastAsia" w:eastAsiaTheme="minorEastAsia" w:hAnsiTheme="minorEastAsia" w:cs="仿宋_GB2312"/>
          <w:kern w:val="2"/>
          <w:sz w:val="28"/>
          <w:szCs w:val="28"/>
        </w:rPr>
        <w:t>现代教育</w:t>
      </w:r>
      <w:r>
        <w:rPr>
          <w:rFonts w:asciiTheme="minorEastAsia" w:eastAsiaTheme="minorEastAsia" w:hAnsiTheme="minorEastAsia" w:cs="仿宋_GB2312" w:hint="eastAsia"/>
          <w:kern w:val="2"/>
          <w:sz w:val="28"/>
          <w:szCs w:val="28"/>
        </w:rPr>
        <w:t>技术</w:t>
      </w:r>
      <w:r>
        <w:rPr>
          <w:rFonts w:asciiTheme="minorEastAsia" w:eastAsiaTheme="minorEastAsia" w:hAnsiTheme="minorEastAsia" w:cs="仿宋_GB2312"/>
          <w:kern w:val="2"/>
          <w:sz w:val="28"/>
          <w:szCs w:val="28"/>
        </w:rPr>
        <w:t>中心可自行处理</w:t>
      </w:r>
      <w:r>
        <w:rPr>
          <w:rFonts w:asciiTheme="minorEastAsia" w:eastAsiaTheme="minorEastAsia" w:hAnsiTheme="minorEastAsia" w:cs="仿宋_GB2312" w:hint="eastAsia"/>
          <w:kern w:val="2"/>
          <w:sz w:val="28"/>
          <w:szCs w:val="28"/>
        </w:rPr>
        <w:t>的安全事件。</w:t>
      </w:r>
      <w:bookmarkStart w:id="1" w:name="_Toc185997071"/>
      <w:bookmarkEnd w:id="1"/>
    </w:p>
    <w:p w:rsidR="00000489" w:rsidRDefault="00B83FAB">
      <w:pPr>
        <w:pStyle w:val="p19"/>
        <w:spacing w:before="0" w:after="0" w:line="400" w:lineRule="atLeast"/>
        <w:ind w:leftChars="269" w:left="565" w:firstLine="2"/>
        <w:rPr>
          <w:rFonts w:asciiTheme="minorEastAsia" w:eastAsiaTheme="minorEastAsia" w:hAnsiTheme="minorEastAsia" w:cstheme="majorBidi"/>
          <w:sz w:val="32"/>
          <w:szCs w:val="32"/>
        </w:rPr>
      </w:pPr>
      <w:r>
        <w:rPr>
          <w:rFonts w:asciiTheme="minorEastAsia" w:eastAsiaTheme="minorEastAsia" w:hAnsiTheme="minorEastAsia" w:cstheme="majorBidi" w:hint="eastAsia"/>
          <w:sz w:val="32"/>
          <w:szCs w:val="32"/>
        </w:rPr>
        <w:t>五</w:t>
      </w:r>
      <w:r>
        <w:rPr>
          <w:rFonts w:asciiTheme="minorEastAsia" w:eastAsiaTheme="minorEastAsia" w:hAnsiTheme="minorEastAsia" w:cstheme="majorBidi"/>
          <w:sz w:val="32"/>
          <w:szCs w:val="32"/>
        </w:rPr>
        <w:t>、</w:t>
      </w:r>
      <w:r>
        <w:rPr>
          <w:rFonts w:asciiTheme="minorEastAsia" w:eastAsiaTheme="minorEastAsia" w:hAnsiTheme="minorEastAsia" w:cstheme="majorBidi" w:hint="eastAsia"/>
          <w:sz w:val="32"/>
          <w:szCs w:val="32"/>
        </w:rPr>
        <w:t>应急组织领导体系及职责任务</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（一）组织机构</w:t>
      </w:r>
    </w:p>
    <w:p w:rsidR="00000489" w:rsidRDefault="0012304E">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学院网络安全工作领导</w:t>
      </w:r>
      <w:r w:rsidR="00C708FA">
        <w:rPr>
          <w:rFonts w:asciiTheme="minorEastAsia" w:eastAsiaTheme="minorEastAsia" w:hAnsiTheme="minorEastAsia" w:cs="仿宋_GB2312" w:hint="eastAsia"/>
          <w:sz w:val="28"/>
          <w:szCs w:val="28"/>
        </w:rPr>
        <w:t>小组统一领导、指挥、协调全院</w:t>
      </w:r>
      <w:r w:rsidR="00B83FAB">
        <w:rPr>
          <w:rFonts w:asciiTheme="minorEastAsia" w:eastAsiaTheme="minorEastAsia" w:hAnsiTheme="minorEastAsia" w:cs="仿宋_GB2312" w:hint="eastAsia"/>
          <w:sz w:val="28"/>
          <w:szCs w:val="28"/>
        </w:rPr>
        <w:t>网络与信息安全防范及应急处置工作，领导小组下设办公室，负责处理领导小组日常事务工作，办公室工作由现代教育技术中心（部门）承担。</w:t>
      </w:r>
      <w:r w:rsidR="00A277B0">
        <w:rPr>
          <w:rFonts w:asciiTheme="minorEastAsia" w:eastAsiaTheme="minorEastAsia" w:hAnsiTheme="minorEastAsia" w:cs="仿宋_GB2312" w:hint="eastAsia"/>
          <w:sz w:val="28"/>
          <w:szCs w:val="28"/>
        </w:rPr>
        <w:t>（</w:t>
      </w:r>
      <w:r w:rsidR="00AB3AA8" w:rsidRPr="00AB3AA8">
        <w:rPr>
          <w:rFonts w:asciiTheme="minorEastAsia" w:eastAsiaTheme="minorEastAsia" w:hAnsiTheme="minorEastAsia" w:cs="仿宋_GB2312" w:hint="eastAsia"/>
          <w:sz w:val="28"/>
          <w:szCs w:val="28"/>
        </w:rPr>
        <w:t>温职院〔2016〕38号</w:t>
      </w:r>
      <w:r w:rsidR="00A277B0">
        <w:rPr>
          <w:rFonts w:asciiTheme="minorEastAsia" w:eastAsiaTheme="minorEastAsia" w:hAnsiTheme="minorEastAsia" w:cs="仿宋_GB2312" w:hint="eastAsia"/>
          <w:sz w:val="28"/>
          <w:szCs w:val="28"/>
        </w:rPr>
        <w:t>）</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（二）职责及任务</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1、</w:t>
      </w:r>
      <w:r w:rsidR="00557C23">
        <w:rPr>
          <w:rFonts w:asciiTheme="minorEastAsia" w:eastAsiaTheme="minorEastAsia" w:hAnsiTheme="minorEastAsia" w:cs="仿宋_GB2312" w:hint="eastAsia"/>
          <w:sz w:val="28"/>
          <w:szCs w:val="28"/>
        </w:rPr>
        <w:t>学院网络安全工作领导小组</w:t>
      </w:r>
      <w:r>
        <w:rPr>
          <w:rFonts w:asciiTheme="minorEastAsia" w:eastAsiaTheme="minorEastAsia" w:hAnsiTheme="minorEastAsia" w:cs="仿宋_GB2312" w:hint="eastAsia"/>
          <w:sz w:val="28"/>
          <w:szCs w:val="28"/>
        </w:rPr>
        <w:t>：</w:t>
      </w:r>
      <w:r w:rsidR="00891E8D">
        <w:rPr>
          <w:rFonts w:asciiTheme="minorEastAsia" w:eastAsiaTheme="minorEastAsia" w:hAnsiTheme="minorEastAsia" w:cs="仿宋_GB2312"/>
          <w:sz w:val="28"/>
          <w:szCs w:val="28"/>
        </w:rPr>
        <w:fldChar w:fldCharType="begin"/>
      </w:r>
      <w:r>
        <w:rPr>
          <w:rFonts w:asciiTheme="minorEastAsia" w:eastAsiaTheme="minorEastAsia" w:hAnsiTheme="minorEastAsia" w:cs="仿宋_GB2312"/>
          <w:sz w:val="28"/>
          <w:szCs w:val="28"/>
        </w:rPr>
        <w:instrText xml:space="preserve"> </w:instrText>
      </w:r>
      <w:r>
        <w:rPr>
          <w:rFonts w:asciiTheme="minorEastAsia" w:eastAsiaTheme="minorEastAsia" w:hAnsiTheme="minorEastAsia" w:cs="仿宋_GB2312" w:hint="eastAsia"/>
          <w:sz w:val="28"/>
          <w:szCs w:val="28"/>
        </w:rPr>
        <w:instrText>= 1 \* GB3</w:instrText>
      </w:r>
      <w:r>
        <w:rPr>
          <w:rFonts w:asciiTheme="minorEastAsia" w:eastAsiaTheme="minorEastAsia" w:hAnsiTheme="minorEastAsia" w:cs="仿宋_GB2312"/>
          <w:sz w:val="28"/>
          <w:szCs w:val="28"/>
        </w:rPr>
        <w:instrText xml:space="preserve"> </w:instrText>
      </w:r>
      <w:r w:rsidR="00891E8D">
        <w:rPr>
          <w:rFonts w:asciiTheme="minorEastAsia" w:eastAsiaTheme="minorEastAsia" w:hAnsiTheme="minorEastAsia" w:cs="仿宋_GB2312"/>
          <w:sz w:val="28"/>
          <w:szCs w:val="28"/>
        </w:rPr>
        <w:fldChar w:fldCharType="separate"/>
      </w:r>
      <w:r>
        <w:rPr>
          <w:rFonts w:asciiTheme="minorEastAsia" w:eastAsiaTheme="minorEastAsia" w:hAnsiTheme="minorEastAsia" w:cs="仿宋_GB2312" w:hint="eastAsia"/>
          <w:sz w:val="28"/>
          <w:szCs w:val="28"/>
        </w:rPr>
        <w:t>①</w:t>
      </w:r>
      <w:r w:rsidR="00891E8D">
        <w:rPr>
          <w:rFonts w:asciiTheme="minorEastAsia" w:eastAsiaTheme="minorEastAsia" w:hAnsiTheme="minorEastAsia" w:cs="仿宋_GB2312"/>
          <w:sz w:val="28"/>
          <w:szCs w:val="28"/>
        </w:rPr>
        <w:fldChar w:fldCharType="end"/>
      </w:r>
      <w:r>
        <w:rPr>
          <w:rFonts w:asciiTheme="minorEastAsia" w:eastAsiaTheme="minorEastAsia" w:hAnsiTheme="minorEastAsia" w:cs="仿宋_GB2312" w:hint="eastAsia"/>
          <w:sz w:val="28"/>
          <w:szCs w:val="28"/>
        </w:rPr>
        <w:t>负责网络信息安全工作的组织、协调和监督，制定相关制度和应急预案；</w:t>
      </w:r>
      <w:r w:rsidR="00891E8D">
        <w:rPr>
          <w:rFonts w:asciiTheme="minorEastAsia" w:eastAsiaTheme="minorEastAsia" w:hAnsiTheme="minorEastAsia" w:cs="仿宋_GB2312"/>
          <w:sz w:val="28"/>
          <w:szCs w:val="28"/>
        </w:rPr>
        <w:fldChar w:fldCharType="begin"/>
      </w:r>
      <w:r>
        <w:rPr>
          <w:rFonts w:asciiTheme="minorEastAsia" w:eastAsiaTheme="minorEastAsia" w:hAnsiTheme="minorEastAsia" w:cs="仿宋_GB2312"/>
          <w:sz w:val="28"/>
          <w:szCs w:val="28"/>
        </w:rPr>
        <w:instrText xml:space="preserve"> </w:instrText>
      </w:r>
      <w:r>
        <w:rPr>
          <w:rFonts w:asciiTheme="minorEastAsia" w:eastAsiaTheme="minorEastAsia" w:hAnsiTheme="minorEastAsia" w:cs="仿宋_GB2312" w:hint="eastAsia"/>
          <w:sz w:val="28"/>
          <w:szCs w:val="28"/>
        </w:rPr>
        <w:instrText>= 2 \* GB3</w:instrText>
      </w:r>
      <w:r>
        <w:rPr>
          <w:rFonts w:asciiTheme="minorEastAsia" w:eastAsiaTheme="minorEastAsia" w:hAnsiTheme="minorEastAsia" w:cs="仿宋_GB2312"/>
          <w:sz w:val="28"/>
          <w:szCs w:val="28"/>
        </w:rPr>
        <w:instrText xml:space="preserve"> </w:instrText>
      </w:r>
      <w:r w:rsidR="00891E8D">
        <w:rPr>
          <w:rFonts w:asciiTheme="minorEastAsia" w:eastAsiaTheme="minorEastAsia" w:hAnsiTheme="minorEastAsia" w:cs="仿宋_GB2312"/>
          <w:sz w:val="28"/>
          <w:szCs w:val="28"/>
        </w:rPr>
        <w:fldChar w:fldCharType="separate"/>
      </w:r>
      <w:r>
        <w:rPr>
          <w:rFonts w:asciiTheme="minorEastAsia" w:eastAsiaTheme="minorEastAsia" w:hAnsiTheme="minorEastAsia" w:cs="仿宋_GB2312" w:hint="eastAsia"/>
          <w:sz w:val="28"/>
          <w:szCs w:val="28"/>
        </w:rPr>
        <w:t>②</w:t>
      </w:r>
      <w:r w:rsidR="00891E8D">
        <w:rPr>
          <w:rFonts w:asciiTheme="minorEastAsia" w:eastAsiaTheme="minorEastAsia" w:hAnsiTheme="minorEastAsia" w:cs="仿宋_GB2312"/>
          <w:sz w:val="28"/>
          <w:szCs w:val="28"/>
        </w:rPr>
        <w:fldChar w:fldCharType="end"/>
      </w:r>
      <w:r>
        <w:rPr>
          <w:rFonts w:asciiTheme="minorEastAsia" w:eastAsiaTheme="minorEastAsia" w:hAnsiTheme="minorEastAsia" w:cs="仿宋_GB2312" w:hint="eastAsia"/>
          <w:sz w:val="28"/>
          <w:szCs w:val="28"/>
        </w:rPr>
        <w:t>决定I 级和II 级网络与信息安全事件应急预案的处置，督促检查安全事件处置情况及各有关单位在安全事件处置工作中履行职责情况。</w:t>
      </w:r>
      <w:r>
        <w:rPr>
          <w:rFonts w:asciiTheme="minorEastAsia" w:eastAsiaTheme="minorEastAsia" w:hAnsiTheme="minorEastAsia" w:cs="仿宋_GB2312"/>
          <w:sz w:val="28"/>
          <w:szCs w:val="28"/>
        </w:rPr>
        <w:t xml:space="preserve"> </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2、</w:t>
      </w:r>
      <w:r w:rsidR="00557C23">
        <w:rPr>
          <w:rFonts w:asciiTheme="minorEastAsia" w:eastAsiaTheme="minorEastAsia" w:hAnsiTheme="minorEastAsia" w:cs="仿宋_GB2312" w:hint="eastAsia"/>
          <w:sz w:val="28"/>
          <w:szCs w:val="28"/>
        </w:rPr>
        <w:t>学院网络安全工作领导小组</w:t>
      </w:r>
      <w:r>
        <w:rPr>
          <w:rFonts w:asciiTheme="minorEastAsia" w:eastAsiaTheme="minorEastAsia" w:hAnsiTheme="minorEastAsia" w:cs="仿宋_GB2312" w:hint="eastAsia"/>
          <w:sz w:val="28"/>
          <w:szCs w:val="28"/>
        </w:rPr>
        <w:t>办公室:</w:t>
      </w:r>
      <w:r>
        <w:rPr>
          <w:rFonts w:hint="eastAsia"/>
        </w:rPr>
        <w:t xml:space="preserve"> </w:t>
      </w:r>
      <w:r>
        <w:rPr>
          <w:rFonts w:asciiTheme="minorEastAsia" w:eastAsiaTheme="minorEastAsia" w:hAnsiTheme="minorEastAsia" w:cs="仿宋_GB2312" w:hint="eastAsia"/>
          <w:sz w:val="28"/>
          <w:szCs w:val="28"/>
        </w:rPr>
        <w:t>①根据网络信息安全事件程度提出相应级别预案的启动，上报领导</w:t>
      </w:r>
      <w:r>
        <w:rPr>
          <w:rFonts w:asciiTheme="minorEastAsia" w:eastAsiaTheme="minorEastAsia" w:hAnsiTheme="minorEastAsia" w:cs="仿宋_GB2312"/>
          <w:sz w:val="28"/>
          <w:szCs w:val="28"/>
        </w:rPr>
        <w:t>小组，</w:t>
      </w:r>
      <w:r>
        <w:rPr>
          <w:rFonts w:asciiTheme="minorEastAsia" w:eastAsiaTheme="minorEastAsia" w:hAnsiTheme="minorEastAsia" w:cs="仿宋_GB2312" w:hint="eastAsia"/>
          <w:sz w:val="28"/>
          <w:szCs w:val="28"/>
        </w:rPr>
        <w:t>决定Ⅲ级和Ⅳ级网络与信息安全事件应急预案的处置，组织协调成员单位落实应急预案，共同做好处置工作；</w:t>
      </w:r>
      <w:r w:rsidR="00891E8D">
        <w:rPr>
          <w:rFonts w:asciiTheme="minorEastAsia" w:eastAsiaTheme="minorEastAsia" w:hAnsiTheme="minorEastAsia" w:cs="仿宋_GB2312"/>
          <w:sz w:val="28"/>
          <w:szCs w:val="28"/>
        </w:rPr>
        <w:fldChar w:fldCharType="begin"/>
      </w:r>
      <w:r>
        <w:rPr>
          <w:rFonts w:asciiTheme="minorEastAsia" w:eastAsiaTheme="minorEastAsia" w:hAnsiTheme="minorEastAsia" w:cs="仿宋_GB2312"/>
          <w:sz w:val="28"/>
          <w:szCs w:val="28"/>
        </w:rPr>
        <w:instrText xml:space="preserve"> </w:instrText>
      </w:r>
      <w:r>
        <w:rPr>
          <w:rFonts w:asciiTheme="minorEastAsia" w:eastAsiaTheme="minorEastAsia" w:hAnsiTheme="minorEastAsia" w:cs="仿宋_GB2312" w:hint="eastAsia"/>
          <w:sz w:val="28"/>
          <w:szCs w:val="28"/>
        </w:rPr>
        <w:instrText>= 2 \* GB3</w:instrText>
      </w:r>
      <w:r>
        <w:rPr>
          <w:rFonts w:asciiTheme="minorEastAsia" w:eastAsiaTheme="minorEastAsia" w:hAnsiTheme="minorEastAsia" w:cs="仿宋_GB2312"/>
          <w:sz w:val="28"/>
          <w:szCs w:val="28"/>
        </w:rPr>
        <w:instrText xml:space="preserve"> </w:instrText>
      </w:r>
      <w:r w:rsidR="00891E8D">
        <w:rPr>
          <w:rFonts w:asciiTheme="minorEastAsia" w:eastAsiaTheme="minorEastAsia" w:hAnsiTheme="minorEastAsia" w:cs="仿宋_GB2312"/>
          <w:sz w:val="28"/>
          <w:szCs w:val="28"/>
        </w:rPr>
        <w:fldChar w:fldCharType="separate"/>
      </w:r>
      <w:r>
        <w:rPr>
          <w:rFonts w:asciiTheme="minorEastAsia" w:eastAsiaTheme="minorEastAsia" w:hAnsiTheme="minorEastAsia" w:cs="仿宋_GB2312" w:hint="eastAsia"/>
          <w:sz w:val="28"/>
          <w:szCs w:val="28"/>
        </w:rPr>
        <w:t>②</w:t>
      </w:r>
      <w:r w:rsidR="00891E8D">
        <w:rPr>
          <w:rFonts w:asciiTheme="minorEastAsia" w:eastAsiaTheme="minorEastAsia" w:hAnsiTheme="minorEastAsia" w:cs="仿宋_GB2312"/>
          <w:sz w:val="28"/>
          <w:szCs w:val="28"/>
        </w:rPr>
        <w:fldChar w:fldCharType="end"/>
      </w:r>
      <w:r>
        <w:rPr>
          <w:rFonts w:asciiTheme="minorEastAsia" w:eastAsiaTheme="minorEastAsia" w:hAnsiTheme="minorEastAsia" w:cs="仿宋_GB2312" w:hint="eastAsia"/>
          <w:sz w:val="28"/>
          <w:szCs w:val="28"/>
        </w:rPr>
        <w:t>负责及时收集、通报和上报网络信息安全事件</w:t>
      </w:r>
      <w:r>
        <w:rPr>
          <w:rFonts w:asciiTheme="minorEastAsia" w:eastAsiaTheme="minorEastAsia" w:hAnsiTheme="minorEastAsia" w:cs="仿宋_GB2312" w:hint="eastAsia"/>
          <w:sz w:val="28"/>
          <w:szCs w:val="28"/>
        </w:rPr>
        <w:lastRenderedPageBreak/>
        <w:t>处置的有关情况；</w:t>
      </w:r>
      <w:r>
        <w:rPr>
          <w:rFonts w:asciiTheme="minorEastAsia" w:eastAsiaTheme="minorEastAsia" w:hAnsiTheme="minorEastAsia" w:cs="仿宋_GB2312"/>
          <w:sz w:val="28"/>
          <w:szCs w:val="28"/>
        </w:rPr>
        <w:t xml:space="preserve"> </w:t>
      </w:r>
      <w:r w:rsidR="00891E8D">
        <w:rPr>
          <w:rFonts w:asciiTheme="minorEastAsia" w:eastAsiaTheme="minorEastAsia" w:hAnsiTheme="minorEastAsia" w:cs="仿宋_GB2312"/>
          <w:sz w:val="28"/>
          <w:szCs w:val="28"/>
        </w:rPr>
        <w:fldChar w:fldCharType="begin"/>
      </w:r>
      <w:r>
        <w:rPr>
          <w:rFonts w:asciiTheme="minorEastAsia" w:eastAsiaTheme="minorEastAsia" w:hAnsiTheme="minorEastAsia" w:cs="仿宋_GB2312"/>
          <w:sz w:val="28"/>
          <w:szCs w:val="28"/>
        </w:rPr>
        <w:instrText xml:space="preserve"> </w:instrText>
      </w:r>
      <w:r>
        <w:rPr>
          <w:rFonts w:asciiTheme="minorEastAsia" w:eastAsiaTheme="minorEastAsia" w:hAnsiTheme="minorEastAsia" w:cs="仿宋_GB2312" w:hint="eastAsia"/>
          <w:sz w:val="28"/>
          <w:szCs w:val="28"/>
        </w:rPr>
        <w:instrText>= 3 \* GB3</w:instrText>
      </w:r>
      <w:r>
        <w:rPr>
          <w:rFonts w:asciiTheme="minorEastAsia" w:eastAsiaTheme="minorEastAsia" w:hAnsiTheme="minorEastAsia" w:cs="仿宋_GB2312"/>
          <w:sz w:val="28"/>
          <w:szCs w:val="28"/>
        </w:rPr>
        <w:instrText xml:space="preserve"> </w:instrText>
      </w:r>
      <w:r w:rsidR="00891E8D">
        <w:rPr>
          <w:rFonts w:asciiTheme="minorEastAsia" w:eastAsiaTheme="minorEastAsia" w:hAnsiTheme="minorEastAsia" w:cs="仿宋_GB2312"/>
          <w:sz w:val="28"/>
          <w:szCs w:val="28"/>
        </w:rPr>
        <w:fldChar w:fldCharType="separate"/>
      </w:r>
      <w:r>
        <w:rPr>
          <w:rFonts w:asciiTheme="minorEastAsia" w:eastAsiaTheme="minorEastAsia" w:hAnsiTheme="minorEastAsia" w:cs="仿宋_GB2312" w:hint="eastAsia"/>
          <w:sz w:val="28"/>
          <w:szCs w:val="28"/>
        </w:rPr>
        <w:t>③</w:t>
      </w:r>
      <w:r w:rsidR="00891E8D">
        <w:rPr>
          <w:rFonts w:asciiTheme="minorEastAsia" w:eastAsiaTheme="minorEastAsia" w:hAnsiTheme="minorEastAsia" w:cs="仿宋_GB2312"/>
          <w:sz w:val="28"/>
          <w:szCs w:val="28"/>
        </w:rPr>
        <w:fldChar w:fldCharType="end"/>
      </w:r>
      <w:r w:rsidR="008206D4">
        <w:rPr>
          <w:rFonts w:asciiTheme="minorEastAsia" w:eastAsiaTheme="minorEastAsia" w:hAnsiTheme="minorEastAsia" w:cs="仿宋_GB2312" w:hint="eastAsia"/>
          <w:sz w:val="28"/>
          <w:szCs w:val="28"/>
        </w:rPr>
        <w:t>对全院</w:t>
      </w:r>
      <w:r>
        <w:rPr>
          <w:rFonts w:asciiTheme="minorEastAsia" w:eastAsiaTheme="minorEastAsia" w:hAnsiTheme="minorEastAsia" w:cs="仿宋_GB2312" w:hint="eastAsia"/>
          <w:sz w:val="28"/>
          <w:szCs w:val="28"/>
        </w:rPr>
        <w:t>各单位贯彻执行预案以及在事件处置工作中履行职责情况进行检查督办；</w:t>
      </w:r>
      <w:r w:rsidR="00891E8D">
        <w:rPr>
          <w:rFonts w:asciiTheme="minorEastAsia" w:eastAsiaTheme="minorEastAsia" w:hAnsiTheme="minorEastAsia" w:cs="仿宋_GB2312"/>
          <w:sz w:val="28"/>
          <w:szCs w:val="28"/>
        </w:rPr>
        <w:fldChar w:fldCharType="begin"/>
      </w:r>
      <w:r>
        <w:rPr>
          <w:rFonts w:asciiTheme="minorEastAsia" w:eastAsiaTheme="minorEastAsia" w:hAnsiTheme="minorEastAsia" w:cs="仿宋_GB2312"/>
          <w:sz w:val="28"/>
          <w:szCs w:val="28"/>
        </w:rPr>
        <w:instrText xml:space="preserve"> </w:instrText>
      </w:r>
      <w:r>
        <w:rPr>
          <w:rFonts w:asciiTheme="minorEastAsia" w:eastAsiaTheme="minorEastAsia" w:hAnsiTheme="minorEastAsia" w:cs="仿宋_GB2312" w:hint="eastAsia"/>
          <w:sz w:val="28"/>
          <w:szCs w:val="28"/>
        </w:rPr>
        <w:instrText>= 4 \* GB3</w:instrText>
      </w:r>
      <w:r>
        <w:rPr>
          <w:rFonts w:asciiTheme="minorEastAsia" w:eastAsiaTheme="minorEastAsia" w:hAnsiTheme="minorEastAsia" w:cs="仿宋_GB2312"/>
          <w:sz w:val="28"/>
          <w:szCs w:val="28"/>
        </w:rPr>
        <w:instrText xml:space="preserve"> </w:instrText>
      </w:r>
      <w:r w:rsidR="00891E8D">
        <w:rPr>
          <w:rFonts w:asciiTheme="minorEastAsia" w:eastAsiaTheme="minorEastAsia" w:hAnsiTheme="minorEastAsia" w:cs="仿宋_GB2312"/>
          <w:sz w:val="28"/>
          <w:szCs w:val="28"/>
        </w:rPr>
        <w:fldChar w:fldCharType="separate"/>
      </w:r>
      <w:r>
        <w:rPr>
          <w:rFonts w:asciiTheme="minorEastAsia" w:eastAsiaTheme="minorEastAsia" w:hAnsiTheme="minorEastAsia" w:cs="仿宋_GB2312" w:hint="eastAsia"/>
          <w:sz w:val="28"/>
          <w:szCs w:val="28"/>
        </w:rPr>
        <w:t>④</w:t>
      </w:r>
      <w:r w:rsidR="00891E8D">
        <w:rPr>
          <w:rFonts w:asciiTheme="minorEastAsia" w:eastAsiaTheme="minorEastAsia" w:hAnsiTheme="minorEastAsia" w:cs="仿宋_GB2312"/>
          <w:sz w:val="28"/>
          <w:szCs w:val="28"/>
        </w:rPr>
        <w:fldChar w:fldCharType="end"/>
      </w:r>
      <w:r>
        <w:rPr>
          <w:rFonts w:asciiTheme="minorEastAsia" w:eastAsiaTheme="minorEastAsia" w:hAnsiTheme="minorEastAsia" w:cs="仿宋_GB2312" w:hint="eastAsia"/>
          <w:sz w:val="28"/>
          <w:szCs w:val="28"/>
        </w:rPr>
        <w:t>网络</w:t>
      </w:r>
      <w:r>
        <w:rPr>
          <w:rFonts w:asciiTheme="minorEastAsia" w:eastAsiaTheme="minorEastAsia" w:hAnsiTheme="minorEastAsia" w:cs="仿宋_GB2312"/>
          <w:sz w:val="28"/>
          <w:szCs w:val="28"/>
        </w:rPr>
        <w:t>与信息安全防护体系建设</w:t>
      </w:r>
      <w:r>
        <w:rPr>
          <w:rFonts w:asciiTheme="minorEastAsia" w:eastAsiaTheme="minorEastAsia" w:hAnsiTheme="minorEastAsia" w:cs="仿宋_GB2312" w:hint="eastAsia"/>
          <w:sz w:val="28"/>
          <w:szCs w:val="28"/>
        </w:rPr>
        <w:t>，</w:t>
      </w:r>
      <w:r>
        <w:rPr>
          <w:rFonts w:asciiTheme="minorEastAsia" w:eastAsiaTheme="minorEastAsia" w:hAnsiTheme="minorEastAsia" w:cs="仿宋_GB2312"/>
          <w:sz w:val="28"/>
          <w:szCs w:val="28"/>
        </w:rPr>
        <w:t>信息安全等级保护建设实施</w:t>
      </w:r>
      <w:r>
        <w:rPr>
          <w:rFonts w:asciiTheme="minorEastAsia" w:eastAsiaTheme="minorEastAsia" w:hAnsiTheme="minorEastAsia" w:cs="仿宋_GB2312" w:hint="eastAsia"/>
          <w:sz w:val="28"/>
          <w:szCs w:val="28"/>
        </w:rPr>
        <w:t>；</w:t>
      </w:r>
      <w:r w:rsidR="00891E8D">
        <w:rPr>
          <w:rFonts w:asciiTheme="minorEastAsia" w:eastAsiaTheme="minorEastAsia" w:hAnsiTheme="minorEastAsia" w:cs="仿宋_GB2312"/>
          <w:sz w:val="28"/>
          <w:szCs w:val="28"/>
        </w:rPr>
        <w:fldChar w:fldCharType="begin"/>
      </w:r>
      <w:r>
        <w:rPr>
          <w:rFonts w:asciiTheme="minorEastAsia" w:eastAsiaTheme="minorEastAsia" w:hAnsiTheme="minorEastAsia" w:cs="仿宋_GB2312"/>
          <w:sz w:val="28"/>
          <w:szCs w:val="28"/>
        </w:rPr>
        <w:instrText xml:space="preserve"> </w:instrText>
      </w:r>
      <w:r>
        <w:rPr>
          <w:rFonts w:asciiTheme="minorEastAsia" w:eastAsiaTheme="minorEastAsia" w:hAnsiTheme="minorEastAsia" w:cs="仿宋_GB2312" w:hint="eastAsia"/>
          <w:sz w:val="28"/>
          <w:szCs w:val="28"/>
        </w:rPr>
        <w:instrText>= 5 \* GB3</w:instrText>
      </w:r>
      <w:r>
        <w:rPr>
          <w:rFonts w:asciiTheme="minorEastAsia" w:eastAsiaTheme="minorEastAsia" w:hAnsiTheme="minorEastAsia" w:cs="仿宋_GB2312"/>
          <w:sz w:val="28"/>
          <w:szCs w:val="28"/>
        </w:rPr>
        <w:instrText xml:space="preserve"> </w:instrText>
      </w:r>
      <w:r w:rsidR="00891E8D">
        <w:rPr>
          <w:rFonts w:asciiTheme="minorEastAsia" w:eastAsiaTheme="minorEastAsia" w:hAnsiTheme="minorEastAsia" w:cs="仿宋_GB2312"/>
          <w:sz w:val="28"/>
          <w:szCs w:val="28"/>
        </w:rPr>
        <w:fldChar w:fldCharType="separate"/>
      </w:r>
      <w:r>
        <w:rPr>
          <w:rFonts w:asciiTheme="minorEastAsia" w:eastAsiaTheme="minorEastAsia" w:hAnsiTheme="minorEastAsia" w:cs="仿宋_GB2312" w:hint="eastAsia"/>
          <w:sz w:val="28"/>
          <w:szCs w:val="28"/>
        </w:rPr>
        <w:t>⑤</w:t>
      </w:r>
      <w:r w:rsidR="00891E8D">
        <w:rPr>
          <w:rFonts w:asciiTheme="minorEastAsia" w:eastAsiaTheme="minorEastAsia" w:hAnsiTheme="minorEastAsia" w:cs="仿宋_GB2312"/>
          <w:sz w:val="28"/>
          <w:szCs w:val="28"/>
        </w:rPr>
        <w:fldChar w:fldCharType="end"/>
      </w:r>
      <w:r>
        <w:rPr>
          <w:rFonts w:asciiTheme="minorEastAsia" w:eastAsiaTheme="minorEastAsia" w:hAnsiTheme="minorEastAsia" w:cs="仿宋_GB2312" w:hint="eastAsia"/>
          <w:sz w:val="28"/>
          <w:szCs w:val="28"/>
        </w:rPr>
        <w:t>开展</w:t>
      </w:r>
      <w:r>
        <w:rPr>
          <w:rFonts w:asciiTheme="minorEastAsia" w:eastAsiaTheme="minorEastAsia" w:hAnsiTheme="minorEastAsia" w:cs="仿宋_GB2312"/>
          <w:sz w:val="28"/>
          <w:szCs w:val="28"/>
        </w:rPr>
        <w:t>网络与信息安全</w:t>
      </w:r>
      <w:r>
        <w:rPr>
          <w:rFonts w:asciiTheme="minorEastAsia" w:eastAsiaTheme="minorEastAsia" w:hAnsiTheme="minorEastAsia" w:cs="仿宋_GB2312" w:hint="eastAsia"/>
          <w:sz w:val="28"/>
          <w:szCs w:val="28"/>
        </w:rPr>
        <w:t>知识</w:t>
      </w:r>
      <w:r>
        <w:rPr>
          <w:rFonts w:asciiTheme="minorEastAsia" w:eastAsiaTheme="minorEastAsia" w:hAnsiTheme="minorEastAsia" w:cs="仿宋_GB2312"/>
          <w:sz w:val="28"/>
          <w:szCs w:val="28"/>
        </w:rPr>
        <w:t>的</w:t>
      </w:r>
      <w:r>
        <w:rPr>
          <w:rFonts w:asciiTheme="minorEastAsia" w:eastAsiaTheme="minorEastAsia" w:hAnsiTheme="minorEastAsia" w:cs="仿宋_GB2312" w:hint="eastAsia"/>
          <w:sz w:val="28"/>
          <w:szCs w:val="28"/>
        </w:rPr>
        <w:t>宣传</w:t>
      </w:r>
      <w:r>
        <w:rPr>
          <w:rFonts w:asciiTheme="minorEastAsia" w:eastAsiaTheme="minorEastAsia" w:hAnsiTheme="minorEastAsia" w:cs="仿宋_GB2312"/>
          <w:sz w:val="28"/>
          <w:szCs w:val="28"/>
        </w:rPr>
        <w:t>教育和培训</w:t>
      </w:r>
      <w:r>
        <w:rPr>
          <w:rFonts w:asciiTheme="minorEastAsia" w:eastAsiaTheme="minorEastAsia" w:hAnsiTheme="minorEastAsia" w:cs="仿宋_GB2312" w:hint="eastAsia"/>
          <w:sz w:val="28"/>
          <w:szCs w:val="28"/>
        </w:rPr>
        <w:t>。</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（三</w:t>
      </w:r>
      <w:r>
        <w:rPr>
          <w:rFonts w:asciiTheme="minorEastAsia" w:eastAsiaTheme="minorEastAsia" w:hAnsiTheme="minorEastAsia" w:cs="仿宋_GB2312"/>
          <w:sz w:val="28"/>
          <w:szCs w:val="28"/>
        </w:rPr>
        <w:t>）</w:t>
      </w:r>
      <w:r>
        <w:rPr>
          <w:rFonts w:asciiTheme="minorEastAsia" w:eastAsiaTheme="minorEastAsia" w:hAnsiTheme="minorEastAsia" w:cs="仿宋_GB2312" w:hint="eastAsia"/>
          <w:sz w:val="28"/>
          <w:szCs w:val="28"/>
        </w:rPr>
        <w:t>其它</w:t>
      </w:r>
      <w:r>
        <w:rPr>
          <w:rFonts w:asciiTheme="minorEastAsia" w:eastAsiaTheme="minorEastAsia" w:hAnsiTheme="minorEastAsia" w:cs="仿宋_GB2312"/>
          <w:sz w:val="28"/>
          <w:szCs w:val="28"/>
        </w:rPr>
        <w:t>单位职责</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1</w:t>
      </w:r>
      <w:r>
        <w:rPr>
          <w:rFonts w:asciiTheme="minorEastAsia" w:eastAsiaTheme="minorEastAsia" w:hAnsiTheme="minorEastAsia" w:cs="仿宋_GB2312" w:hint="eastAsia"/>
          <w:sz w:val="28"/>
          <w:szCs w:val="28"/>
        </w:rPr>
        <w:t>、党委</w:t>
      </w:r>
      <w:r w:rsidR="008261FE">
        <w:rPr>
          <w:rFonts w:asciiTheme="minorEastAsia" w:eastAsiaTheme="minorEastAsia" w:hAnsiTheme="minorEastAsia" w:cs="仿宋_GB2312" w:hint="eastAsia"/>
          <w:sz w:val="28"/>
          <w:szCs w:val="28"/>
        </w:rPr>
        <w:t>院长</w:t>
      </w:r>
      <w:r>
        <w:rPr>
          <w:rFonts w:asciiTheme="minorEastAsia" w:eastAsiaTheme="minorEastAsia" w:hAnsiTheme="minorEastAsia" w:cs="仿宋_GB2312" w:hint="eastAsia"/>
          <w:sz w:val="28"/>
          <w:szCs w:val="28"/>
        </w:rPr>
        <w:t>办公室：牵头组织重大敏感时期、重要活动、重要会议期间发生的信息安全事件的协调处置；负责涉密级信息网络泄密类事件的处理。</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2</w:t>
      </w:r>
      <w:r>
        <w:rPr>
          <w:rFonts w:asciiTheme="minorEastAsia" w:eastAsiaTheme="minorEastAsia" w:hAnsiTheme="minorEastAsia" w:cs="仿宋_GB2312" w:hint="eastAsia"/>
          <w:sz w:val="28"/>
          <w:szCs w:val="28"/>
        </w:rPr>
        <w:t>、党委宣传部：负责</w:t>
      </w:r>
      <w:r w:rsidR="00CE2D1E">
        <w:rPr>
          <w:rFonts w:asciiTheme="minorEastAsia" w:eastAsiaTheme="minorEastAsia" w:hAnsiTheme="minorEastAsia" w:cs="仿宋_GB2312" w:hint="eastAsia"/>
          <w:sz w:val="28"/>
          <w:szCs w:val="28"/>
        </w:rPr>
        <w:t>学院</w:t>
      </w:r>
      <w:r>
        <w:rPr>
          <w:rFonts w:asciiTheme="minorEastAsia" w:eastAsiaTheme="minorEastAsia" w:hAnsiTheme="minorEastAsia" w:cs="仿宋_GB2312" w:hint="eastAsia"/>
          <w:sz w:val="28"/>
          <w:szCs w:val="28"/>
        </w:rPr>
        <w:t>舆情监测和信息内容安全类事件的处置，对于涉及师生政治思想方面的预警性、倾向性、苗头性的问题加强分析研判，有效应对。</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3</w:t>
      </w:r>
      <w:r>
        <w:rPr>
          <w:rFonts w:asciiTheme="minorEastAsia" w:eastAsiaTheme="minorEastAsia" w:hAnsiTheme="minorEastAsia" w:cs="仿宋_GB2312" w:hint="eastAsia"/>
          <w:sz w:val="28"/>
          <w:szCs w:val="28"/>
        </w:rPr>
        <w:t>、现代教育技术中心：负责校园基础网络系统安全，保证</w:t>
      </w:r>
      <w:r w:rsidR="001D2B8A">
        <w:rPr>
          <w:rFonts w:asciiTheme="minorEastAsia" w:eastAsiaTheme="minorEastAsia" w:hAnsiTheme="minorEastAsia" w:cs="仿宋_GB2312" w:hint="eastAsia"/>
          <w:sz w:val="28"/>
          <w:szCs w:val="28"/>
        </w:rPr>
        <w:t>校园网络服务不中断；负责网络攻击、设备故障类事件的处置；负责全院</w:t>
      </w:r>
      <w:r>
        <w:rPr>
          <w:rFonts w:asciiTheme="minorEastAsia" w:eastAsiaTheme="minorEastAsia" w:hAnsiTheme="minorEastAsia" w:cs="仿宋_GB2312" w:hint="eastAsia"/>
          <w:sz w:val="28"/>
          <w:szCs w:val="28"/>
        </w:rPr>
        <w:t>网络信息安全事件处置的技术支持工作。</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sz w:val="28"/>
          <w:szCs w:val="28"/>
        </w:rPr>
        <w:t>4</w:t>
      </w:r>
      <w:r w:rsidR="00A3329C">
        <w:rPr>
          <w:rFonts w:asciiTheme="minorEastAsia" w:eastAsiaTheme="minorEastAsia" w:hAnsiTheme="minorEastAsia" w:cs="仿宋_GB2312" w:hint="eastAsia"/>
          <w:sz w:val="28"/>
          <w:szCs w:val="28"/>
        </w:rPr>
        <w:t>、保卫处：负责有关学院</w:t>
      </w:r>
      <w:r>
        <w:rPr>
          <w:rFonts w:asciiTheme="minorEastAsia" w:eastAsiaTheme="minorEastAsia" w:hAnsiTheme="minorEastAsia" w:cs="仿宋_GB2312" w:hint="eastAsia"/>
          <w:sz w:val="28"/>
          <w:szCs w:val="28"/>
        </w:rPr>
        <w:t>网络的安全保卫，协助做好网络安全事故处置工作，同时密切联系公安部门，负责涉及人为破坏类事件的处置，配合重大安全事件的处置。</w:t>
      </w:r>
    </w:p>
    <w:p w:rsidR="00000489" w:rsidRDefault="00B83FAB">
      <w:pPr>
        <w:spacing w:line="360" w:lineRule="auto"/>
        <w:ind w:firstLineChars="200" w:firstLine="560"/>
        <w:rPr>
          <w:rFonts w:asciiTheme="minorEastAsia" w:eastAsiaTheme="minorEastAsia" w:hAnsiTheme="minorEastAsia" w:cs="仿宋_GB2312"/>
          <w:sz w:val="28"/>
          <w:szCs w:val="28"/>
        </w:rPr>
      </w:pPr>
      <w:r>
        <w:rPr>
          <w:rFonts w:asciiTheme="minorEastAsia" w:eastAsiaTheme="minorEastAsia" w:hAnsiTheme="minorEastAsia" w:cs="仿宋_GB2312" w:hint="eastAsia"/>
          <w:sz w:val="28"/>
          <w:szCs w:val="28"/>
        </w:rPr>
        <w:t xml:space="preserve"> </w:t>
      </w:r>
      <w:r>
        <w:rPr>
          <w:rFonts w:asciiTheme="minorEastAsia" w:eastAsiaTheme="minorEastAsia" w:hAnsiTheme="minorEastAsia" w:cs="仿宋_GB2312"/>
          <w:sz w:val="28"/>
          <w:szCs w:val="28"/>
        </w:rPr>
        <w:t>5</w:t>
      </w:r>
      <w:r>
        <w:rPr>
          <w:rFonts w:asciiTheme="minorEastAsia" w:eastAsiaTheme="minorEastAsia" w:hAnsiTheme="minorEastAsia" w:cs="仿宋_GB2312" w:hint="eastAsia"/>
          <w:sz w:val="28"/>
          <w:szCs w:val="28"/>
        </w:rPr>
        <w:t>、各学院、职能部门负责本单位网站和业务信息系统的安全管理</w:t>
      </w:r>
      <w:r>
        <w:rPr>
          <w:rFonts w:asciiTheme="minorEastAsia" w:eastAsiaTheme="minorEastAsia" w:hAnsiTheme="minorEastAsia" w:cs="仿宋_GB2312"/>
          <w:sz w:val="28"/>
          <w:szCs w:val="28"/>
        </w:rPr>
        <w:t>和</w:t>
      </w:r>
      <w:r>
        <w:rPr>
          <w:rFonts w:asciiTheme="minorEastAsia" w:eastAsiaTheme="minorEastAsia" w:hAnsiTheme="minorEastAsia" w:cs="仿宋_GB2312" w:hint="eastAsia"/>
          <w:sz w:val="28"/>
          <w:szCs w:val="28"/>
        </w:rPr>
        <w:t>突发事件的应急处置工作，应对照本预案，建立本部门应急处置机制。</w:t>
      </w:r>
    </w:p>
    <w:p w:rsidR="00000489" w:rsidRDefault="00B83FAB">
      <w:pPr>
        <w:pStyle w:val="p19"/>
        <w:spacing w:before="0" w:after="0" w:line="400" w:lineRule="atLeast"/>
        <w:ind w:leftChars="269" w:left="565" w:firstLine="2"/>
        <w:rPr>
          <w:rFonts w:asciiTheme="minorEastAsia" w:eastAsiaTheme="minorEastAsia" w:hAnsiTheme="minorEastAsia" w:cstheme="majorBidi"/>
          <w:sz w:val="32"/>
          <w:szCs w:val="32"/>
        </w:rPr>
      </w:pPr>
      <w:r>
        <w:rPr>
          <w:rFonts w:asciiTheme="minorEastAsia" w:eastAsiaTheme="minorEastAsia" w:hAnsiTheme="minorEastAsia" w:cstheme="majorBidi" w:hint="eastAsia"/>
          <w:sz w:val="32"/>
          <w:szCs w:val="32"/>
        </w:rPr>
        <w:t>六</w:t>
      </w:r>
      <w:r>
        <w:rPr>
          <w:rFonts w:asciiTheme="minorEastAsia" w:eastAsiaTheme="minorEastAsia" w:hAnsiTheme="minorEastAsia" w:cstheme="majorBidi"/>
          <w:sz w:val="32"/>
          <w:szCs w:val="32"/>
        </w:rPr>
        <w:t>、</w:t>
      </w:r>
      <w:r>
        <w:rPr>
          <w:rFonts w:asciiTheme="minorEastAsia" w:eastAsiaTheme="minorEastAsia" w:hAnsiTheme="minorEastAsia" w:cstheme="majorBidi" w:hint="eastAsia"/>
          <w:sz w:val="32"/>
          <w:szCs w:val="32"/>
        </w:rPr>
        <w:t>预防措施</w:t>
      </w:r>
    </w:p>
    <w:p w:rsidR="00000489" w:rsidRDefault="00B83FAB">
      <w:pPr>
        <w:pStyle w:val="p18"/>
        <w:spacing w:line="400" w:lineRule="atLeast"/>
        <w:ind w:firstLineChars="250" w:firstLine="700"/>
        <w:rPr>
          <w:rFonts w:asciiTheme="minorEastAsia" w:eastAsiaTheme="minorEastAsia" w:hAnsiTheme="minorEastAsia" w:cs="仿宋_GB2312"/>
          <w:kern w:val="2"/>
          <w:sz w:val="28"/>
          <w:szCs w:val="28"/>
        </w:rPr>
      </w:pPr>
      <w:r>
        <w:rPr>
          <w:rFonts w:asciiTheme="minorEastAsia" w:eastAsiaTheme="minorEastAsia" w:hAnsiTheme="minorEastAsia" w:cs="仿宋_GB2312"/>
          <w:kern w:val="2"/>
          <w:sz w:val="28"/>
          <w:szCs w:val="28"/>
        </w:rPr>
        <w:t>1.</w:t>
      </w:r>
      <w:r>
        <w:rPr>
          <w:rFonts w:asciiTheme="minorEastAsia" w:eastAsiaTheme="minorEastAsia" w:hAnsiTheme="minorEastAsia" w:cs="仿宋_GB2312" w:hint="eastAsia"/>
          <w:kern w:val="2"/>
          <w:sz w:val="28"/>
          <w:szCs w:val="28"/>
        </w:rPr>
        <w:t xml:space="preserve"> 加强网络与信息系安全管理，健全工作制度和建立预报预警监测体系，避免和减少网络信息安全事件发生。</w:t>
      </w:r>
      <w:r>
        <w:rPr>
          <w:rFonts w:asciiTheme="minorEastAsia" w:eastAsiaTheme="minorEastAsia" w:hAnsiTheme="minorEastAsia" w:cs="仿宋_GB2312"/>
          <w:kern w:val="2"/>
          <w:sz w:val="28"/>
          <w:szCs w:val="28"/>
        </w:rPr>
        <w:t xml:space="preserve"> </w:t>
      </w:r>
    </w:p>
    <w:p w:rsidR="00000489" w:rsidRDefault="00B83FAB">
      <w:pPr>
        <w:pStyle w:val="p18"/>
        <w:spacing w:line="400" w:lineRule="atLeast"/>
        <w:ind w:firstLineChars="250" w:firstLine="700"/>
        <w:rPr>
          <w:rFonts w:asciiTheme="minorEastAsia" w:eastAsiaTheme="minorEastAsia" w:hAnsiTheme="minorEastAsia" w:cs="仿宋_GB2312"/>
          <w:kern w:val="2"/>
          <w:sz w:val="28"/>
          <w:szCs w:val="28"/>
        </w:rPr>
      </w:pPr>
      <w:r>
        <w:rPr>
          <w:rFonts w:asciiTheme="minorEastAsia" w:eastAsiaTheme="minorEastAsia" w:hAnsiTheme="minorEastAsia" w:cs="仿宋_GB2312"/>
          <w:kern w:val="2"/>
          <w:sz w:val="28"/>
          <w:szCs w:val="28"/>
        </w:rPr>
        <w:lastRenderedPageBreak/>
        <w:t>2.</w:t>
      </w:r>
      <w:r>
        <w:rPr>
          <w:rFonts w:asciiTheme="minorEastAsia" w:eastAsiaTheme="minorEastAsia" w:hAnsiTheme="minorEastAsia" w:cs="仿宋_GB2312" w:hint="eastAsia"/>
          <w:kern w:val="2"/>
          <w:sz w:val="28"/>
          <w:szCs w:val="28"/>
        </w:rPr>
        <w:t xml:space="preserve"> 健全技术防护体系，在校园网出入口、数据中心、重要信息系统等重要部位，安装必要的安全防御检测工具，进行实时监测和定期扫描，发现异常情况及时防范处理并逐级报告。同时做好操作系统升级杀毒，数据备份、安全审计等日常管理工作。</w:t>
      </w:r>
      <w:r>
        <w:rPr>
          <w:rFonts w:asciiTheme="minorEastAsia" w:eastAsiaTheme="minorEastAsia" w:hAnsiTheme="minorEastAsia" w:cs="仿宋_GB2312"/>
          <w:kern w:val="2"/>
          <w:sz w:val="28"/>
          <w:szCs w:val="28"/>
        </w:rPr>
        <w:t xml:space="preserve"> </w:t>
      </w:r>
    </w:p>
    <w:p w:rsidR="00000489" w:rsidRDefault="00B83FAB">
      <w:pPr>
        <w:pStyle w:val="p18"/>
        <w:spacing w:line="400" w:lineRule="atLeast"/>
        <w:ind w:firstLineChars="250" w:firstLine="700"/>
        <w:rPr>
          <w:rFonts w:asciiTheme="minorEastAsia" w:eastAsiaTheme="minorEastAsia" w:hAnsiTheme="minorEastAsia"/>
          <w:color w:val="000000"/>
          <w:sz w:val="28"/>
          <w:szCs w:val="28"/>
        </w:rPr>
      </w:pPr>
      <w:r>
        <w:rPr>
          <w:rFonts w:asciiTheme="minorEastAsia" w:eastAsiaTheme="minorEastAsia" w:hAnsiTheme="minorEastAsia" w:cs="仿宋_GB2312"/>
          <w:kern w:val="2"/>
          <w:sz w:val="28"/>
          <w:szCs w:val="28"/>
        </w:rPr>
        <w:t>3.</w:t>
      </w:r>
      <w:r>
        <w:rPr>
          <w:rFonts w:asciiTheme="minorEastAsia" w:eastAsiaTheme="minorEastAsia" w:hAnsiTheme="minorEastAsia" w:cs="仿宋_GB2312" w:hint="eastAsia"/>
          <w:kern w:val="2"/>
          <w:sz w:val="28"/>
          <w:szCs w:val="28"/>
        </w:rPr>
        <w:t>建立灾害险情巡查制度。宣传部及各网站管理员应随时监控网站、</w:t>
      </w:r>
      <w:r>
        <w:rPr>
          <w:rFonts w:asciiTheme="minorEastAsia" w:eastAsiaTheme="minorEastAsia" w:hAnsiTheme="minorEastAsia" w:cs="仿宋_GB2312"/>
          <w:kern w:val="2"/>
          <w:sz w:val="28"/>
          <w:szCs w:val="28"/>
        </w:rPr>
        <w:t>微信、微博</w:t>
      </w:r>
      <w:r>
        <w:rPr>
          <w:rFonts w:asciiTheme="minorEastAsia" w:eastAsiaTheme="minorEastAsia" w:hAnsiTheme="minorEastAsia" w:cs="仿宋_GB2312" w:hint="eastAsia"/>
          <w:kern w:val="2"/>
          <w:sz w:val="28"/>
          <w:szCs w:val="28"/>
        </w:rPr>
        <w:t>内容，现代</w:t>
      </w:r>
      <w:r>
        <w:rPr>
          <w:rFonts w:asciiTheme="minorEastAsia" w:eastAsiaTheme="minorEastAsia" w:hAnsiTheme="minorEastAsia" w:cs="仿宋_GB2312"/>
          <w:kern w:val="2"/>
          <w:sz w:val="28"/>
          <w:szCs w:val="28"/>
        </w:rPr>
        <w:t>教育技术中心</w:t>
      </w:r>
      <w:r>
        <w:rPr>
          <w:rFonts w:asciiTheme="minorEastAsia" w:eastAsiaTheme="minorEastAsia" w:hAnsiTheme="minorEastAsia" w:cs="仿宋_GB2312" w:hint="eastAsia"/>
          <w:kern w:val="2"/>
          <w:sz w:val="28"/>
          <w:szCs w:val="28"/>
        </w:rPr>
        <w:t>严格执行值班制度，做好校园网络与信息安全的日常巡查及日志保存工作，早期发现灾害并及时处置突发性事件。</w:t>
      </w:r>
    </w:p>
    <w:p w:rsidR="00000489" w:rsidRDefault="00B83FAB">
      <w:pPr>
        <w:pStyle w:val="p18"/>
        <w:spacing w:line="400" w:lineRule="atLeast"/>
        <w:ind w:firstLine="816"/>
        <w:rPr>
          <w:rFonts w:asciiTheme="minorEastAsia" w:eastAsiaTheme="minorEastAsia" w:hAnsiTheme="minorEastAsia" w:cs="仿宋_GB2312"/>
          <w:kern w:val="2"/>
          <w:sz w:val="28"/>
          <w:szCs w:val="28"/>
        </w:rPr>
      </w:pPr>
      <w:r>
        <w:rPr>
          <w:rFonts w:asciiTheme="minorEastAsia" w:eastAsiaTheme="minorEastAsia" w:hAnsiTheme="minorEastAsia" w:cs="仿宋_GB2312"/>
          <w:kern w:val="2"/>
          <w:sz w:val="28"/>
          <w:szCs w:val="28"/>
        </w:rPr>
        <w:t>4.</w:t>
      </w:r>
      <w:r>
        <w:rPr>
          <w:rFonts w:asciiTheme="minorEastAsia" w:eastAsiaTheme="minorEastAsia" w:hAnsiTheme="minorEastAsia" w:cs="仿宋_GB2312" w:hint="eastAsia"/>
          <w:kern w:val="2"/>
          <w:sz w:val="28"/>
          <w:szCs w:val="28"/>
        </w:rPr>
        <w:t>特殊时期，根据工作需要，由</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kern w:val="2"/>
          <w:sz w:val="28"/>
          <w:szCs w:val="28"/>
        </w:rPr>
        <w:t>小组办公室</w:t>
      </w:r>
      <w:r>
        <w:rPr>
          <w:rFonts w:asciiTheme="minorEastAsia" w:eastAsiaTheme="minorEastAsia" w:hAnsiTheme="minorEastAsia" w:cs="仿宋_GB2312" w:hint="eastAsia"/>
          <w:kern w:val="2"/>
          <w:sz w:val="28"/>
          <w:szCs w:val="28"/>
        </w:rPr>
        <w:t>进行统一部署和安排，组织专业技术人员对校园网络和信息系统采取加强性保护措施，对校园网络通信及信息系统进行不间断监控。</w:t>
      </w:r>
    </w:p>
    <w:p w:rsidR="00000489" w:rsidRDefault="00B83FAB">
      <w:pPr>
        <w:pStyle w:val="p19"/>
        <w:spacing w:before="0" w:after="0" w:line="400" w:lineRule="atLeast"/>
        <w:ind w:leftChars="269" w:left="565" w:firstLine="2"/>
        <w:rPr>
          <w:rFonts w:asciiTheme="minorEastAsia" w:eastAsiaTheme="minorEastAsia" w:hAnsiTheme="minorEastAsia" w:cstheme="majorBidi"/>
          <w:sz w:val="32"/>
          <w:szCs w:val="32"/>
        </w:rPr>
      </w:pPr>
      <w:r>
        <w:rPr>
          <w:rFonts w:asciiTheme="minorEastAsia" w:eastAsiaTheme="minorEastAsia" w:hAnsiTheme="minorEastAsia" w:cstheme="majorBidi" w:hint="eastAsia"/>
          <w:sz w:val="32"/>
          <w:szCs w:val="32"/>
        </w:rPr>
        <w:t>七</w:t>
      </w:r>
      <w:r>
        <w:rPr>
          <w:rFonts w:asciiTheme="minorEastAsia" w:eastAsiaTheme="minorEastAsia" w:hAnsiTheme="minorEastAsia" w:cstheme="majorBidi"/>
          <w:sz w:val="32"/>
          <w:szCs w:val="32"/>
        </w:rPr>
        <w:t>、</w:t>
      </w:r>
      <w:r>
        <w:rPr>
          <w:rFonts w:asciiTheme="minorEastAsia" w:eastAsiaTheme="minorEastAsia" w:hAnsiTheme="minorEastAsia" w:cstheme="majorBidi" w:hint="eastAsia"/>
          <w:sz w:val="32"/>
          <w:szCs w:val="32"/>
        </w:rPr>
        <w:t>应急处置</w:t>
      </w:r>
    </w:p>
    <w:p w:rsidR="00000489" w:rsidRDefault="00B83FAB">
      <w:pPr>
        <w:pStyle w:val="p19"/>
        <w:spacing w:before="0" w:after="0" w:line="400" w:lineRule="atLeast"/>
        <w:ind w:leftChars="269" w:left="565" w:firstLine="2"/>
        <w:rPr>
          <w:rFonts w:asciiTheme="minorEastAsia" w:eastAsiaTheme="minorEastAsia" w:hAnsiTheme="minorEastAsia" w:cstheme="majorBidi"/>
          <w:sz w:val="32"/>
          <w:szCs w:val="32"/>
        </w:rPr>
      </w:pPr>
      <w:r>
        <w:rPr>
          <w:rFonts w:asciiTheme="minorEastAsia" w:eastAsiaTheme="minorEastAsia" w:hAnsiTheme="minorEastAsia" w:hint="eastAsia"/>
          <w:sz w:val="28"/>
          <w:szCs w:val="28"/>
        </w:rPr>
        <w:t>（一）先</w:t>
      </w:r>
      <w:r>
        <w:rPr>
          <w:rFonts w:asciiTheme="minorEastAsia" w:eastAsiaTheme="minorEastAsia" w:hAnsiTheme="minorEastAsia"/>
          <w:sz w:val="28"/>
          <w:szCs w:val="28"/>
        </w:rPr>
        <w:t>期处置</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发生校园网络信息安全事件后，各</w:t>
      </w:r>
      <w:r>
        <w:rPr>
          <w:rFonts w:asciiTheme="minorEastAsia" w:eastAsiaTheme="minorEastAsia" w:hAnsiTheme="minorEastAsia" w:cs="仿宋_GB2312"/>
          <w:kern w:val="2"/>
          <w:sz w:val="28"/>
          <w:szCs w:val="28"/>
        </w:rPr>
        <w:t>学院、各职能部门</w:t>
      </w:r>
      <w:r w:rsidR="0041581A">
        <w:rPr>
          <w:rFonts w:asciiTheme="minorEastAsia" w:eastAsiaTheme="minorEastAsia" w:hAnsiTheme="minorEastAsia" w:cs="仿宋_GB2312"/>
          <w:kern w:val="2"/>
          <w:sz w:val="28"/>
          <w:szCs w:val="28"/>
        </w:rPr>
        <w:t>12</w:t>
      </w:r>
      <w:bookmarkStart w:id="2" w:name="_GoBack"/>
      <w:bookmarkEnd w:id="2"/>
      <w:r w:rsidR="0041581A">
        <w:rPr>
          <w:rFonts w:asciiTheme="minorEastAsia" w:eastAsiaTheme="minorEastAsia" w:hAnsiTheme="minorEastAsia" w:cs="仿宋_GB2312" w:hint="eastAsia"/>
          <w:kern w:val="2"/>
          <w:sz w:val="28"/>
          <w:szCs w:val="28"/>
        </w:rPr>
        <w:t>小时</w:t>
      </w:r>
      <w:r w:rsidR="0041581A">
        <w:rPr>
          <w:rFonts w:asciiTheme="minorEastAsia" w:eastAsiaTheme="minorEastAsia" w:hAnsiTheme="minorEastAsia" w:cs="仿宋_GB2312"/>
          <w:kern w:val="2"/>
          <w:sz w:val="28"/>
          <w:szCs w:val="28"/>
        </w:rPr>
        <w:t>内</w:t>
      </w:r>
      <w:r>
        <w:rPr>
          <w:rFonts w:asciiTheme="minorEastAsia" w:eastAsiaTheme="minorEastAsia" w:hAnsiTheme="minorEastAsia" w:cs="仿宋_GB2312" w:hint="eastAsia"/>
          <w:kern w:val="2"/>
          <w:sz w:val="28"/>
          <w:szCs w:val="28"/>
        </w:rPr>
        <w:t>上报</w:t>
      </w:r>
      <w:r w:rsidR="0012304E">
        <w:rPr>
          <w:rFonts w:asciiTheme="minorEastAsia" w:eastAsiaTheme="minorEastAsia" w:hAnsiTheme="minorEastAsia" w:cs="仿宋_GB2312"/>
          <w:kern w:val="2"/>
          <w:sz w:val="28"/>
          <w:szCs w:val="28"/>
        </w:rPr>
        <w:t>学院网络安全工作领导</w:t>
      </w:r>
      <w:r>
        <w:rPr>
          <w:rFonts w:asciiTheme="minorEastAsia" w:eastAsiaTheme="minorEastAsia" w:hAnsiTheme="minorEastAsia" w:cs="仿宋_GB2312"/>
          <w:kern w:val="2"/>
          <w:sz w:val="28"/>
          <w:szCs w:val="28"/>
        </w:rPr>
        <w:t>小组办公室</w:t>
      </w:r>
      <w:r>
        <w:rPr>
          <w:rFonts w:asciiTheme="minorEastAsia" w:eastAsiaTheme="minorEastAsia" w:hAnsiTheme="minorEastAsia" w:cs="仿宋_GB2312" w:hint="eastAsia"/>
          <w:kern w:val="2"/>
          <w:sz w:val="28"/>
          <w:szCs w:val="28"/>
        </w:rPr>
        <w:t>，由</w:t>
      </w:r>
      <w:r>
        <w:rPr>
          <w:rFonts w:asciiTheme="minorEastAsia" w:eastAsiaTheme="minorEastAsia" w:hAnsiTheme="minorEastAsia" w:cs="仿宋_GB2312"/>
          <w:kern w:val="2"/>
          <w:sz w:val="28"/>
          <w:szCs w:val="28"/>
        </w:rPr>
        <w:t>办公室</w:t>
      </w:r>
      <w:r>
        <w:rPr>
          <w:rFonts w:asciiTheme="minorEastAsia" w:eastAsiaTheme="minorEastAsia" w:hAnsiTheme="minorEastAsia" w:cs="仿宋_GB2312" w:hint="eastAsia"/>
          <w:kern w:val="2"/>
          <w:sz w:val="28"/>
          <w:szCs w:val="28"/>
        </w:rPr>
        <w:t>收集安全事件</w:t>
      </w:r>
      <w:r>
        <w:rPr>
          <w:rFonts w:asciiTheme="minorEastAsia" w:eastAsiaTheme="minorEastAsia" w:hAnsiTheme="minorEastAsia" w:cs="仿宋_GB2312"/>
          <w:kern w:val="2"/>
          <w:sz w:val="28"/>
          <w:szCs w:val="28"/>
        </w:rPr>
        <w:t>相关信息，</w:t>
      </w:r>
      <w:r>
        <w:rPr>
          <w:rFonts w:asciiTheme="minorEastAsia" w:eastAsiaTheme="minorEastAsia" w:hAnsiTheme="minorEastAsia" w:cs="仿宋_GB2312" w:hint="eastAsia"/>
          <w:kern w:val="2"/>
          <w:sz w:val="28"/>
          <w:szCs w:val="28"/>
        </w:rPr>
        <w:t>采取</w:t>
      </w:r>
      <w:r>
        <w:rPr>
          <w:rFonts w:asciiTheme="minorEastAsia" w:eastAsiaTheme="minorEastAsia" w:hAnsiTheme="minorEastAsia" w:cs="仿宋_GB2312"/>
          <w:kern w:val="2"/>
          <w:sz w:val="28"/>
          <w:szCs w:val="28"/>
        </w:rPr>
        <w:t>先期处置</w:t>
      </w:r>
      <w:r>
        <w:rPr>
          <w:rFonts w:asciiTheme="minorEastAsia" w:eastAsiaTheme="minorEastAsia" w:hAnsiTheme="minorEastAsia" w:cs="仿宋_GB2312" w:hint="eastAsia"/>
          <w:kern w:val="2"/>
          <w:sz w:val="28"/>
          <w:szCs w:val="28"/>
        </w:rPr>
        <w:t>，同时</w:t>
      </w:r>
      <w:r>
        <w:rPr>
          <w:rFonts w:asciiTheme="minorEastAsia" w:eastAsiaTheme="minorEastAsia" w:hAnsiTheme="minorEastAsia" w:cs="仿宋_GB2312"/>
          <w:kern w:val="2"/>
          <w:sz w:val="28"/>
          <w:szCs w:val="28"/>
        </w:rPr>
        <w:t>研</w:t>
      </w:r>
      <w:r>
        <w:rPr>
          <w:rFonts w:asciiTheme="minorEastAsia" w:eastAsiaTheme="minorEastAsia" w:hAnsiTheme="minorEastAsia" w:cs="仿宋_GB2312" w:hint="eastAsia"/>
          <w:kern w:val="2"/>
          <w:sz w:val="28"/>
          <w:szCs w:val="28"/>
        </w:rPr>
        <w:t>判事件性质，确定事件来源，弄清事件范围，评估事件带来的影响和损害，确认突发事件的类别和等级，并参照下图响应机制对突发事件进行处置。</w:t>
      </w:r>
    </w:p>
    <w:p w:rsidR="008B10B0" w:rsidRDefault="008B10B0">
      <w:pPr>
        <w:pStyle w:val="p18"/>
        <w:spacing w:line="400" w:lineRule="atLeast"/>
        <w:ind w:firstLineChars="200" w:firstLine="560"/>
        <w:rPr>
          <w:rFonts w:asciiTheme="minorEastAsia" w:eastAsiaTheme="minorEastAsia" w:hAnsiTheme="minorEastAsia" w:cs="仿宋_GB2312"/>
          <w:kern w:val="2"/>
          <w:sz w:val="28"/>
          <w:szCs w:val="28"/>
        </w:rPr>
      </w:pPr>
    </w:p>
    <w:p w:rsidR="008B10B0" w:rsidRDefault="008B10B0">
      <w:pPr>
        <w:pStyle w:val="p18"/>
        <w:spacing w:line="400" w:lineRule="atLeast"/>
        <w:ind w:firstLineChars="200" w:firstLine="560"/>
        <w:rPr>
          <w:rFonts w:asciiTheme="minorEastAsia" w:eastAsiaTheme="minorEastAsia" w:hAnsiTheme="minorEastAsia" w:cs="仿宋_GB2312"/>
          <w:kern w:val="2"/>
          <w:sz w:val="28"/>
          <w:szCs w:val="28"/>
        </w:rPr>
      </w:pPr>
    </w:p>
    <w:p w:rsidR="00000489" w:rsidRDefault="00891E8D">
      <w:pPr>
        <w:rPr>
          <w:rFonts w:asciiTheme="minorEastAsia" w:eastAsiaTheme="minorEastAsia" w:hAnsiTheme="minorEastAsia"/>
          <w:sz w:val="28"/>
          <w:szCs w:val="28"/>
        </w:rPr>
      </w:pPr>
      <w:r>
        <w:rPr>
          <w:rFonts w:asciiTheme="minorEastAsia" w:eastAsiaTheme="minorEastAsia" w:hAnsiTheme="minorEastAsia"/>
          <w:noProof/>
          <w:sz w:val="28"/>
          <w:szCs w:val="28"/>
        </w:rPr>
        <w:pict>
          <v:shapetype id="_x0000_t116" coordsize="21600,21600" o:spt="116" path="m3475,qx,10800,3475,21600l18125,21600qx21600,10800,18125,xe">
            <v:stroke joinstyle="miter"/>
            <v:path gradientshapeok="t" o:connecttype="rect" textboxrect="1018,3163,20582,18437"/>
          </v:shapetype>
          <v:shape id="流程图: 终止 1" o:spid="_x0000_s1026" type="#_x0000_t116" style="position:absolute;left:0;text-align:left;margin-left:154pt;margin-top:17.4pt;width:145.25pt;height:41.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" fillcolor="white [3201]" strokecolor="black [3200]" strokeweight="1pt">
            <v:textbox>
              <w:txbxContent>
                <w:p w:rsidR="00000489" w:rsidRDefault="009A0FC1">
                  <w:pPr>
                    <w:jc w:val="center"/>
                    <w:rPr>
                      <w:b/>
                    </w:rPr>
                  </w:pPr>
                  <w:r>
                    <w:rPr>
                      <w:rFonts w:hint="eastAsia"/>
                      <w:b/>
                    </w:rPr>
                    <w:t>学院</w:t>
                  </w:r>
                  <w:r w:rsidR="00B83FAB">
                    <w:rPr>
                      <w:rFonts w:hint="eastAsia"/>
                      <w:b/>
                    </w:rPr>
                    <w:t>发生网络安全事件</w:t>
                  </w:r>
                </w:p>
              </w:txbxContent>
            </v:textbox>
          </v:shape>
        </w:pict>
      </w:r>
    </w:p>
    <w:p w:rsidR="00000489" w:rsidRDefault="00891E8D">
      <w:pPr>
        <w:pStyle w:val="p18"/>
        <w:spacing w:line="400" w:lineRule="atLeast"/>
        <w:ind w:firstLineChars="200" w:firstLine="560"/>
        <w:rPr>
          <w:rFonts w:asciiTheme="minorEastAsia" w:eastAsiaTheme="minorEastAsia" w:hAnsiTheme="minorEastAsia" w:cs="仿宋_GB2312"/>
          <w:kern w:val="2"/>
          <w:sz w:val="28"/>
          <w:szCs w:val="28"/>
        </w:rPr>
      </w:pPr>
      <w:r w:rsidRPr="00891E8D">
        <w:rPr>
          <w:rFonts w:asciiTheme="minorEastAsia" w:eastAsiaTheme="minorEastAsia" w:hAnsiTheme="minorEastAsia"/>
          <w:noProof/>
          <w:sz w:val="28"/>
          <w:szCs w:val="28"/>
        </w:rPr>
        <w:pict>
          <v:shapetype id="_x0000_t32" coordsize="21600,21600" o:spt="32" o:oned="t" path="m,l21600,21600e" filled="f">
            <v:path arrowok="t" fillok="f" o:connecttype="none"/>
            <o:lock v:ext="edit" shapetype="t"/>
          </v:shapetype>
          <v:shape id="_x0000_s1043" type="#_x0000_t32" style="position:absolute;left:0;text-align:left;margin-left:226.65pt;margin-top:30.65pt;width:0;height:22.95pt;z-index:251663360" o:gfxdata="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NdHSXW&#10;AAAACgEAAA8AAAAAAAAAAQAgAAAAIgAAAGRycy9kb3ducmV2LnhtbFBLAQIUABQAAAAIAIdO4kDy&#10;af/36QEAAJMDAAAOAAAAAAAAAAEAIAAAACUBAABkcnMvZTJvRG9jLnhtbFBLBQYAAAAABgAGAFkB&#10;AACABQAAAAA=&#10;" strokecolor="black [3200]" strokeweight="1.5pt">
            <v:stroke endarrow="block" joinstyle="miter"/>
          </v:shape>
        </w:pict>
      </w:r>
    </w:p>
    <w:p w:rsidR="00000489" w:rsidRDefault="00891E8D">
      <w:pPr>
        <w:pStyle w:val="p18"/>
        <w:spacing w:line="400" w:lineRule="atLeast"/>
        <w:ind w:firstLineChars="200" w:firstLine="560"/>
        <w:rPr>
          <w:rFonts w:asciiTheme="minorEastAsia" w:eastAsiaTheme="minorEastAsia" w:hAnsiTheme="minorEastAsia" w:cs="仿宋_GB2312"/>
          <w:kern w:val="2"/>
          <w:sz w:val="28"/>
          <w:szCs w:val="28"/>
        </w:rPr>
      </w:pPr>
      <w:r w:rsidRPr="00891E8D">
        <w:rPr>
          <w:rFonts w:asciiTheme="minorEastAsia" w:eastAsiaTheme="minorEastAsia" w:hAnsiTheme="minorEastAsia"/>
          <w:noProof/>
          <w:sz w:val="28"/>
          <w:szCs w:val="28"/>
        </w:rPr>
        <w:pict>
          <v:rect id="矩形 3" o:spid="_x0000_s1027" style="position:absolute;left:0;text-align:left;margin-left:159.8pt;margin-top:22.3pt;width:141.3pt;height:72.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" fillcolor="white [3201]" strokecolor="black [3200]" strokeweight="1pt">
            <v:textbox>
              <w:txbxContent>
                <w:p w:rsidR="00000489" w:rsidRDefault="0012304E">
                  <w:pPr>
                    <w:jc w:val="center"/>
                    <w:rPr>
                      <w:b/>
                    </w:rPr>
                  </w:pPr>
                  <w:r>
                    <w:rPr>
                      <w:rFonts w:hint="eastAsia"/>
                      <w:b/>
                    </w:rPr>
                    <w:t>学院网络安全工作领导</w:t>
                  </w:r>
                  <w:r w:rsidR="00B83FAB">
                    <w:rPr>
                      <w:b/>
                    </w:rPr>
                    <w:t>小组办公室</w:t>
                  </w:r>
                  <w:r w:rsidR="00B83FAB">
                    <w:rPr>
                      <w:rFonts w:hint="eastAsia"/>
                      <w:b/>
                    </w:rPr>
                    <w:t>先期</w:t>
                  </w:r>
                  <w:r w:rsidR="00B83FAB">
                    <w:rPr>
                      <w:b/>
                    </w:rPr>
                    <w:t>处置，</w:t>
                  </w:r>
                  <w:r w:rsidR="00B83FAB">
                    <w:rPr>
                      <w:rFonts w:hint="eastAsia"/>
                      <w:b/>
                    </w:rPr>
                    <w:t>启动</w:t>
                  </w:r>
                  <w:r w:rsidR="00B83FAB">
                    <w:rPr>
                      <w:b/>
                    </w:rPr>
                    <w:t>网络信息安全</w:t>
                  </w:r>
                  <w:r w:rsidR="00B83FAB">
                    <w:rPr>
                      <w:rFonts w:hint="eastAsia"/>
                      <w:b/>
                    </w:rPr>
                    <w:t>应急处置</w:t>
                  </w:r>
                  <w:r w:rsidR="00B83FAB">
                    <w:rPr>
                      <w:b/>
                    </w:rPr>
                    <w:t>工作程序</w:t>
                  </w:r>
                  <w:r w:rsidR="00B83FAB">
                    <w:rPr>
                      <w:rFonts w:hint="eastAsia"/>
                      <w:b/>
                    </w:rPr>
                    <w:t>。</w:t>
                  </w:r>
                </w:p>
              </w:txbxContent>
            </v:textbox>
          </v:rect>
        </w:pict>
      </w:r>
    </w:p>
    <w:p w:rsidR="00000489" w:rsidRDefault="00000489">
      <w:pPr>
        <w:pStyle w:val="p18"/>
        <w:spacing w:line="400" w:lineRule="atLeast"/>
        <w:ind w:firstLineChars="200" w:firstLine="560"/>
        <w:rPr>
          <w:rFonts w:asciiTheme="minorEastAsia" w:eastAsiaTheme="minorEastAsia" w:hAnsiTheme="minorEastAsia" w:cs="仿宋_GB2312"/>
          <w:kern w:val="2"/>
          <w:sz w:val="28"/>
          <w:szCs w:val="28"/>
        </w:rPr>
      </w:pPr>
    </w:p>
    <w:p w:rsidR="00000489" w:rsidRDefault="00000489">
      <w:pPr>
        <w:pStyle w:val="p18"/>
        <w:spacing w:line="400" w:lineRule="atLeast"/>
        <w:ind w:firstLineChars="200" w:firstLine="560"/>
        <w:rPr>
          <w:rFonts w:asciiTheme="minorEastAsia" w:eastAsiaTheme="minorEastAsia" w:hAnsiTheme="minorEastAsia" w:cs="仿宋_GB2312"/>
          <w:kern w:val="2"/>
          <w:sz w:val="28"/>
          <w:szCs w:val="28"/>
        </w:rPr>
      </w:pPr>
    </w:p>
    <w:p w:rsidR="00000489" w:rsidRDefault="00891E8D">
      <w:pPr>
        <w:pStyle w:val="p18"/>
        <w:spacing w:line="400" w:lineRule="atLeast"/>
        <w:ind w:firstLineChars="200" w:firstLine="560"/>
        <w:rPr>
          <w:rFonts w:asciiTheme="minorEastAsia" w:eastAsiaTheme="minorEastAsia" w:hAnsiTheme="minorEastAsia" w:cs="仿宋_GB2312"/>
          <w:kern w:val="2"/>
          <w:sz w:val="28"/>
          <w:szCs w:val="28"/>
        </w:rPr>
      </w:pPr>
      <w:r w:rsidRPr="00891E8D">
        <w:rPr>
          <w:rFonts w:asciiTheme="minorEastAsia" w:eastAsiaTheme="minorEastAsia" w:hAnsiTheme="minorEastAsia"/>
          <w:noProof/>
          <w:sz w:val="28"/>
          <w:szCs w:val="28"/>
        </w:rPr>
        <w:pict>
          <v:shapetype id="_x0000_t109" coordsize="21600,21600" o:spt="109" path="m,l,21600r21600,l21600,xe">
            <v:stroke joinstyle="miter"/>
            <v:path gradientshapeok="t" o:connecttype="rect"/>
          </v:shapetype>
          <v:shape id="流程图: 过程 9" o:spid="_x0000_s1028" type="#_x0000_t109" style="position:absolute;left:0;text-align:left;margin-left:5.5pt;margin-top:21.3pt;width:130.2pt;height:9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" fillcolor="white [3201]" strokecolor="black [3200]" strokeweight="1pt">
            <v:textbox>
              <w:txbxContent>
                <w:p w:rsidR="00000489" w:rsidRDefault="00B83FAB">
                  <w:pPr>
                    <w:jc w:val="center"/>
                    <w:rPr>
                      <w:b/>
                    </w:rPr>
                  </w:pPr>
                  <w:r>
                    <w:rPr>
                      <w:rFonts w:asciiTheme="minorEastAsia" w:hAnsiTheme="minorEastAsia" w:hint="eastAsia"/>
                      <w:b/>
                    </w:rPr>
                    <w:t>Ⅰ级</w:t>
                  </w:r>
                  <w:r>
                    <w:rPr>
                      <w:rFonts w:asciiTheme="minorEastAsia" w:hAnsiTheme="minorEastAsia"/>
                      <w:b/>
                    </w:rPr>
                    <w:t>：</w:t>
                  </w:r>
                  <w:r>
                    <w:rPr>
                      <w:rFonts w:asciiTheme="minorEastAsia" w:hAnsiTheme="minorEastAsia" w:hint="eastAsia"/>
                      <w:b/>
                    </w:rPr>
                    <w:t>上报</w:t>
                  </w:r>
                  <w:r w:rsidR="0012304E">
                    <w:rPr>
                      <w:rFonts w:asciiTheme="minorEastAsia" w:hAnsiTheme="minorEastAsia" w:hint="eastAsia"/>
                      <w:b/>
                    </w:rPr>
                    <w:t>学院网络安全工作领导</w:t>
                  </w:r>
                  <w:r>
                    <w:rPr>
                      <w:rFonts w:asciiTheme="minorEastAsia" w:hAnsiTheme="minorEastAsia" w:hint="eastAsia"/>
                      <w:b/>
                    </w:rPr>
                    <w:t>小组、上级</w:t>
                  </w:r>
                  <w:r>
                    <w:rPr>
                      <w:rFonts w:asciiTheme="minorEastAsia" w:hAnsiTheme="minorEastAsia"/>
                      <w:b/>
                    </w:rPr>
                    <w:t>应急部门</w:t>
                  </w:r>
                  <w:r>
                    <w:rPr>
                      <w:rFonts w:asciiTheme="minorEastAsia" w:hAnsiTheme="minorEastAsia" w:hint="eastAsia"/>
                      <w:b/>
                    </w:rPr>
                    <w:t>和</w:t>
                  </w:r>
                  <w:r>
                    <w:rPr>
                      <w:rFonts w:asciiTheme="minorEastAsia" w:hAnsiTheme="minorEastAsia"/>
                      <w:b/>
                    </w:rPr>
                    <w:t>公安部门</w:t>
                  </w:r>
                  <w:r>
                    <w:rPr>
                      <w:rFonts w:asciiTheme="minorEastAsia" w:hAnsiTheme="minorEastAsia" w:hint="eastAsia"/>
                      <w:b/>
                    </w:rPr>
                    <w:t>，配合统一</w:t>
                  </w:r>
                  <w:r>
                    <w:rPr>
                      <w:rFonts w:asciiTheme="minorEastAsia" w:hAnsiTheme="minorEastAsia"/>
                      <w:b/>
                    </w:rPr>
                    <w:t>组织</w:t>
                  </w:r>
                  <w:r>
                    <w:rPr>
                      <w:rFonts w:asciiTheme="minorEastAsia" w:hAnsiTheme="minorEastAsia" w:hint="eastAsia"/>
                      <w:b/>
                    </w:rPr>
                    <w:t>、</w:t>
                  </w:r>
                  <w:r>
                    <w:rPr>
                      <w:rFonts w:asciiTheme="minorEastAsia" w:hAnsiTheme="minorEastAsia"/>
                      <w:b/>
                    </w:rPr>
                    <w:t>协调进行应急处置</w:t>
                  </w:r>
                  <w:r>
                    <w:rPr>
                      <w:rFonts w:asciiTheme="minorEastAsia" w:hAnsiTheme="minorEastAsia" w:hint="eastAsia"/>
                      <w:b/>
                    </w:rPr>
                    <w:t>。</w:t>
                  </w:r>
                </w:p>
              </w:txbxContent>
            </v:textbox>
          </v:shape>
        </w:pict>
      </w:r>
      <w:r w:rsidRPr="00891E8D">
        <w:rPr>
          <w:rFonts w:asciiTheme="minorEastAsia" w:eastAsiaTheme="minorEastAsia" w:hAnsiTheme="minorEastAsia"/>
          <w:noProof/>
          <w:sz w:val="28"/>
          <w:szCs w:val="28"/>
        </w:rPr>
        <w:pict>
          <v:shape id="流程图: 过程 11" o:spid="_x0000_s1029" type="#_x0000_t109" style="position:absolute;left:0;text-align:left;margin-left:324.5pt;margin-top:20.3pt;width:130.85pt;height:100.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" fillcolor="white [3201]" strokecolor="black [3200]" strokeweight="1pt">
            <v:textbox>
              <w:txbxContent>
                <w:p w:rsidR="00000489" w:rsidRDefault="00B83FAB">
                  <w:pPr>
                    <w:jc w:val="center"/>
                    <w:rPr>
                      <w:b/>
                      <w:color w:val="000000" w:themeColor="text1"/>
                    </w:rPr>
                  </w:pPr>
                  <w:r>
                    <w:rPr>
                      <w:rFonts w:asciiTheme="minorEastAsia" w:hAnsiTheme="minorEastAsia" w:hint="eastAsia"/>
                      <w:b/>
                      <w:color w:val="000000" w:themeColor="text1"/>
                    </w:rPr>
                    <w:t>Ⅲ、Ⅳ级</w:t>
                  </w:r>
                  <w:r>
                    <w:rPr>
                      <w:rFonts w:asciiTheme="minorEastAsia" w:hAnsiTheme="minorEastAsia"/>
                      <w:b/>
                      <w:color w:val="000000" w:themeColor="text1"/>
                    </w:rPr>
                    <w:t>：</w:t>
                  </w:r>
                  <w:r w:rsidR="0012304E">
                    <w:rPr>
                      <w:rFonts w:asciiTheme="minorEastAsia" w:hAnsiTheme="minorEastAsia" w:hint="eastAsia"/>
                      <w:b/>
                      <w:color w:val="000000" w:themeColor="text1"/>
                    </w:rPr>
                    <w:t>学院网络安全工作领导</w:t>
                  </w:r>
                  <w:r>
                    <w:rPr>
                      <w:rFonts w:asciiTheme="minorEastAsia" w:hAnsiTheme="minorEastAsia"/>
                      <w:b/>
                      <w:color w:val="000000" w:themeColor="text1"/>
                    </w:rPr>
                    <w:t>小组办公室协调</w:t>
                  </w:r>
                  <w:r>
                    <w:rPr>
                      <w:rFonts w:asciiTheme="minorEastAsia" w:hAnsiTheme="minorEastAsia" w:hint="eastAsia"/>
                      <w:b/>
                      <w:color w:val="000000" w:themeColor="text1"/>
                    </w:rPr>
                    <w:t>相关</w:t>
                  </w:r>
                  <w:r>
                    <w:rPr>
                      <w:rFonts w:asciiTheme="minorEastAsia" w:hAnsiTheme="minorEastAsia"/>
                      <w:b/>
                      <w:color w:val="000000" w:themeColor="text1"/>
                    </w:rPr>
                    <w:t>责任</w:t>
                  </w:r>
                  <w:r>
                    <w:rPr>
                      <w:rFonts w:asciiTheme="minorEastAsia" w:hAnsiTheme="minorEastAsia" w:hint="eastAsia"/>
                      <w:b/>
                      <w:color w:val="000000" w:themeColor="text1"/>
                    </w:rPr>
                    <w:t>单位，</w:t>
                  </w:r>
                  <w:r>
                    <w:rPr>
                      <w:rFonts w:asciiTheme="minorEastAsia" w:hAnsiTheme="minorEastAsia"/>
                      <w:b/>
                      <w:color w:val="000000" w:themeColor="text1"/>
                    </w:rPr>
                    <w:t>开展应急处置工作。</w:t>
                  </w:r>
                </w:p>
              </w:txbxContent>
            </v:textbox>
          </v:shape>
        </w:pict>
      </w:r>
      <w:r w:rsidRPr="00891E8D">
        <w:rPr>
          <w:rFonts w:asciiTheme="minorEastAsia" w:eastAsiaTheme="minorEastAsia" w:hAnsiTheme="minorEastAsia"/>
          <w:noProof/>
          <w:sz w:val="28"/>
          <w:szCs w:val="28"/>
        </w:rPr>
        <w:pict>
          <v:shapetype id="_x0000_t110" coordsize="21600,21600" o:spt="110" path="m10800,l,10800,10800,21600,21600,10800xe">
            <v:stroke joinstyle="miter"/>
            <v:path gradientshapeok="t" o:connecttype="rect" textboxrect="5400,5400,16200,16200"/>
          </v:shapetype>
          <v:shape id="流程图: 决策 8" o:spid="_x0000_s1030" type="#_x0000_t110" style="position:absolute;left:0;text-align:left;margin-left:171pt;margin-top:27.95pt;width:117.9pt;height:69.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" fillcolor="white [3201]" strokecolor="black [3200]" strokeweight="1pt">
            <v:textbox>
              <w:txbxContent>
                <w:p w:rsidR="00000489" w:rsidRDefault="00000489">
                  <w:pPr>
                    <w:jc w:val="center"/>
                  </w:pPr>
                </w:p>
              </w:txbxContent>
            </v:textbox>
          </v:shape>
        </w:pict>
      </w:r>
      <w:r w:rsidRPr="00891E8D">
        <w:rPr>
          <w:rFonts w:asciiTheme="minorEastAsia" w:eastAsiaTheme="minorEastAsia" w:hAnsiTheme="minorEastAsia"/>
          <w:noProof/>
          <w:sz w:val="28"/>
          <w:szCs w:val="28"/>
        </w:rPr>
        <w:pict>
          <v:shape id="_x0000_s1042" type="#_x0000_t32" style="position:absolute;left:0;text-align:left;margin-left:230.1pt;margin-top:5.5pt;width:0;height:22.95pt;z-index:251664384" o:gfxdata="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DkSs9YA&#10;AAAJAQAADwAAAAAAAAABACAAAAAiAAAAZHJzL2Rvd25yZXYueG1sUEsBAhQAFAAAAAgAh07iQPVO&#10;44noAQAAkwMAAA4AAAAAAAAAAQAgAAAAJQEAAGRycy9lMm9Eb2MueG1sUEsFBgAAAAAGAAYAWQEA&#10;AH8FAAAAAA==&#10;" strokecolor="black [3200]" strokeweight="1.5pt">
            <v:stroke endarrow="block" joinstyle="miter"/>
          </v:shape>
        </w:pict>
      </w:r>
    </w:p>
    <w:p w:rsidR="00000489" w:rsidRDefault="00891E8D">
      <w:pPr>
        <w:pStyle w:val="p18"/>
        <w:spacing w:line="400" w:lineRule="atLeast"/>
        <w:ind w:firstLineChars="200" w:firstLine="560"/>
        <w:rPr>
          <w:rFonts w:asciiTheme="minorEastAsia" w:eastAsiaTheme="minorEastAsia" w:hAnsiTheme="minorEastAsia" w:cs="仿宋_GB2312"/>
          <w:kern w:val="2"/>
          <w:sz w:val="28"/>
          <w:szCs w:val="28"/>
        </w:rPr>
      </w:pPr>
      <w:r w:rsidRPr="00891E8D">
        <w:rPr>
          <w:rFonts w:asciiTheme="minorEastAsia" w:eastAsiaTheme="minorEastAsia" w:hAnsiTheme="minorEastAsia"/>
          <w:noProof/>
          <w:sz w:val="28"/>
          <w:szCs w:val="28"/>
        </w:rPr>
        <w:pict>
          <v:shapetype id="_x0000_t202" coordsize="21600,21600" o:spt="202" path="m,l,21600r21600,l21600,xe">
            <v:stroke joinstyle="miter"/>
            <v:path gradientshapeok="t" o:connecttype="rect"/>
          </v:shapetype>
          <v:shape id="文本框 2" o:spid="_x0000_s1031" type="#_x0000_t202" style="position:absolute;left:0;text-align:left;margin-left:186.9pt;margin-top:9.85pt;width:85.25pt;height:110.6pt;z-index:251667456;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" filled="f" stroked="f">
            <v:textbox style="mso-fit-shape-to-text:t">
              <w:txbxContent>
                <w:p w:rsidR="00000489" w:rsidRDefault="00B83FAB">
                  <w:pPr>
                    <w:jc w:val="center"/>
                    <w:rPr>
                      <w:b/>
                      <w:color w:val="000000" w:themeColor="text1"/>
                    </w:rPr>
                  </w:pPr>
                  <w:r>
                    <w:rPr>
                      <w:rFonts w:hint="eastAsia"/>
                      <w:b/>
                      <w:color w:val="000000" w:themeColor="text1"/>
                    </w:rPr>
                    <w:t>确认</w:t>
                  </w:r>
                  <w:r>
                    <w:rPr>
                      <w:b/>
                      <w:color w:val="000000" w:themeColor="text1"/>
                    </w:rPr>
                    <w:t>研判</w:t>
                  </w:r>
                </w:p>
                <w:p w:rsidR="00000489" w:rsidRDefault="00B83FAB">
                  <w:pPr>
                    <w:jc w:val="center"/>
                    <w:rPr>
                      <w:b/>
                      <w:color w:val="000000" w:themeColor="text1"/>
                    </w:rPr>
                  </w:pPr>
                  <w:r>
                    <w:rPr>
                      <w:b/>
                      <w:color w:val="000000" w:themeColor="text1"/>
                    </w:rPr>
                    <w:t>安全事件等级</w:t>
                  </w:r>
                </w:p>
              </w:txbxContent>
            </v:textbox>
            <w10:wrap type="square"/>
          </v:shape>
        </w:pict>
      </w:r>
    </w:p>
    <w:p w:rsidR="00000489" w:rsidRDefault="00891E8D">
      <w:pPr>
        <w:pStyle w:val="p18"/>
        <w:spacing w:line="400" w:lineRule="atLeast"/>
        <w:ind w:firstLineChars="200" w:firstLine="560"/>
        <w:rPr>
          <w:rFonts w:asciiTheme="minorEastAsia" w:eastAsiaTheme="minorEastAsia" w:hAnsiTheme="minorEastAsia" w:cs="仿宋_GB2312"/>
          <w:kern w:val="2"/>
          <w:sz w:val="28"/>
          <w:szCs w:val="28"/>
        </w:rPr>
      </w:pPr>
      <w:r w:rsidRPr="00891E8D">
        <w:rPr>
          <w:rFonts w:asciiTheme="minorEastAsia" w:eastAsiaTheme="minorEastAsia" w:hAnsiTheme="minorEastAsia"/>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1" type="#_x0000_t34" style="position:absolute;left:0;text-align:left;margin-left:13.8pt;margin-top:28.2pt;width:155.4pt;height:158.4pt;z-index:251660288" o:gfxdata="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WAnQ9cAAAAJAQAADwAAAAAAAAABACAAAAAiAAAAZHJzL2Rvd25y&#10;ZXYueG1sUEsBAhQAFAAAAAgAh07iQKphaxj/AQAAvwMAAA4AAAAAAAAAAQAgAAAAJgEAAGRycy9l&#10;Mm9Eb2MueG1sUEsFBgAAAAAGAAYAWQEAAJcFAAAAAA==&#10;" adj="7334" strokecolor="black [3200]" strokeweight="1.5pt">
            <v:stroke endarrow="block"/>
          </v:shape>
        </w:pict>
      </w:r>
      <w:r w:rsidRPr="00891E8D">
        <w:rPr>
          <w:rFonts w:asciiTheme="minorEastAsia" w:eastAsiaTheme="minorEastAsia" w:hAnsiTheme="minorEastAsia"/>
          <w:noProof/>
          <w:sz w:val="28"/>
          <w:szCs w:val="28"/>
        </w:rPr>
        <w:pict>
          <v:shape id="_x0000_s1040" type="#_x0000_t34" style="position:absolute;left:0;text-align:left;margin-left:310.75pt;margin-top:24.6pt;width:90.75pt;height:161.4pt;flip:x;z-index:251659264" o:gfxdata="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OwkEXaAAAACgEAAA8AAAAAAAAAAQAgAAAA&#10;IgAAAGRycy9kb3ducmV2LnhtbFBLAQIUABQAAAAIAIdO4kB6EynxCQIAAMkDAAAOAAAAAAAAAAEA&#10;IAAAACkBAABkcnMvZTJvRG9jLnhtbFBLBQYAAAAABgAGAFkBAACkBQAAAAA=&#10;" adj="2587" strokecolor="black [3200]" strokeweight="1.5pt">
            <v:stroke endarrow="block"/>
          </v:shape>
        </w:pict>
      </w:r>
      <w:r w:rsidRPr="00891E8D">
        <w:rPr>
          <w:rFonts w:asciiTheme="minorEastAsia" w:eastAsiaTheme="minorEastAsia" w:hAnsiTheme="minorEastAsia"/>
          <w:noProof/>
          <w:sz w:val="28"/>
          <w:szCs w:val="28"/>
        </w:rPr>
        <w:pict>
          <v:shape id="_x0000_s1039" type="#_x0000_t32" style="position:absolute;left:0;text-align:left;margin-left:230.2pt;margin-top:29.85pt;width:.85pt;height:31.8pt;z-index:251658240" o:gfxdata="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flY5HYAAAACgEAAA8AAAAAAAAAAQAgAAAAIgAAAGRycy9kb3ducmV2LnhtbFBLAQIUABQA&#10;AAAIAIdO4kCGh0vh8AEAAJkDAAAOAAAAAAAAAAEAIAAAACcBAABkcnMvZTJvRG9jLnhtbFBLBQYA&#10;AAAABgAGAFkBAACJBQAAAAA=&#10;" strokecolor="black [3200]" strokeweight="1.5pt">
            <v:stroke endarrow="block" joinstyle="miter"/>
          </v:shape>
        </w:pict>
      </w:r>
      <w:r w:rsidRPr="00891E8D">
        <w:rPr>
          <w:rFonts w:asciiTheme="minorEastAsia" w:eastAsiaTheme="minorEastAsia" w:hAnsiTheme="minorEastAsia"/>
          <w:noProof/>
          <w:sz w:val="28"/>
          <w:szCs w:val="28"/>
        </w:rPr>
        <w:pict>
          <v:shape id="_x0000_s1038" type="#_x0000_t32" style="position:absolute;left:0;text-align:left;margin-left:141.9pt;margin-top:.5pt;width:30.4pt;height:.8pt;flip:x y;z-index:251671552" o:gfxdata="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6X+n9UAAAAHAQAADwAAAAAAAAABACAAAAAiAAAAZHJzL2Rvd25yZXYueG1sUEsB&#10;AhQAFAAAAAgAh07iQHh5/xT4AQAArQMAAA4AAAAAAAAAAQAgAAAAJAEAAGRycy9lMm9Eb2MueG1s&#10;UEsFBgAAAAAGAAYAWQEAAI4FAAAAAA==&#10;" strokecolor="black [3200]" strokeweight="1.5pt">
            <v:stroke endarrow="block" joinstyle="miter"/>
          </v:shape>
        </w:pict>
      </w:r>
      <w:r w:rsidRPr="00891E8D">
        <w:rPr>
          <w:rFonts w:asciiTheme="minorEastAsia" w:eastAsiaTheme="minorEastAsia" w:hAnsiTheme="minorEastAsia"/>
          <w:noProof/>
          <w:sz w:val="28"/>
          <w:szCs w:val="28"/>
        </w:rPr>
        <w:pict>
          <v:shape id="_x0000_s1037" type="#_x0000_t32" style="position:absolute;left:0;text-align:left;margin-left:288.85pt;margin-top:1.1pt;width:33.55pt;height:.4pt;flip:y;z-index:251672576" o:gfxdata="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uG4uf1QAAAAcBAAAPAAAAAAAAAAEAIAAAACIAAABkcnMvZG93bnJldi54bWxQSwECFAAU&#10;AAAACACHTuJAeRbH8vQBAACiAwAADgAAAAAAAAABACAAAAAkAQAAZHJzL2Uyb0RvYy54bWxQSwUG&#10;AAAAAAYABgBZAQAAigUAAAAA&#10;" strokecolor="black [3200]" strokeweight="1.5pt">
            <v:stroke endarrow="block" joinstyle="miter"/>
          </v:shape>
        </w:pict>
      </w:r>
    </w:p>
    <w:p w:rsidR="00000489" w:rsidRDefault="00891E8D">
      <w:pPr>
        <w:pStyle w:val="p18"/>
        <w:spacing w:line="400" w:lineRule="atLeast"/>
        <w:ind w:firstLineChars="200" w:firstLine="560"/>
        <w:rPr>
          <w:rFonts w:asciiTheme="minorEastAsia" w:eastAsiaTheme="minorEastAsia" w:hAnsiTheme="minorEastAsia" w:cs="仿宋_GB2312"/>
          <w:kern w:val="2"/>
          <w:sz w:val="28"/>
          <w:szCs w:val="28"/>
        </w:rPr>
      </w:pPr>
      <w:r w:rsidRPr="00891E8D">
        <w:rPr>
          <w:rFonts w:asciiTheme="minorEastAsia" w:eastAsiaTheme="minorEastAsia" w:hAnsiTheme="minorEastAsia"/>
          <w:noProof/>
          <w:sz w:val="28"/>
          <w:szCs w:val="28"/>
        </w:rPr>
        <w:pict>
          <v:shape id="流程图: 过程 10" o:spid="_x0000_s1032" type="#_x0000_t109" style="position:absolute;left:0;text-align:left;margin-left:170.25pt;margin-top:30.3pt;width:138pt;height:70.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" fillcolor="white [3201]" strokecolor="black [3200]" strokeweight="1pt">
            <v:textbox>
              <w:txbxContent>
                <w:p w:rsidR="00000489" w:rsidRDefault="00B83FAB">
                  <w:pPr>
                    <w:jc w:val="center"/>
                    <w:rPr>
                      <w:rFonts w:asciiTheme="minorEastAsia" w:hAnsiTheme="minorEastAsia"/>
                      <w:b/>
                    </w:rPr>
                  </w:pPr>
                  <w:r>
                    <w:rPr>
                      <w:rFonts w:asciiTheme="minorEastAsia" w:hAnsiTheme="minorEastAsia" w:hint="eastAsia"/>
                      <w:b/>
                    </w:rPr>
                    <w:t>Ⅱ级</w:t>
                  </w:r>
                  <w:r>
                    <w:rPr>
                      <w:rFonts w:asciiTheme="minorEastAsia" w:hAnsiTheme="minorEastAsia"/>
                      <w:b/>
                    </w:rPr>
                    <w:t>：</w:t>
                  </w:r>
                  <w:r>
                    <w:rPr>
                      <w:rFonts w:asciiTheme="minorEastAsia" w:hAnsiTheme="minorEastAsia" w:hint="eastAsia"/>
                      <w:b/>
                    </w:rPr>
                    <w:t>上报</w:t>
                  </w:r>
                  <w:r w:rsidR="0012304E">
                    <w:rPr>
                      <w:rFonts w:asciiTheme="minorEastAsia" w:hAnsiTheme="minorEastAsia" w:hint="eastAsia"/>
                      <w:b/>
                    </w:rPr>
                    <w:t>学院网络安全工作领导</w:t>
                  </w:r>
                  <w:r>
                    <w:rPr>
                      <w:rFonts w:asciiTheme="minorEastAsia" w:hAnsiTheme="minorEastAsia"/>
                      <w:b/>
                    </w:rPr>
                    <w:t>小组</w:t>
                  </w:r>
                  <w:r>
                    <w:rPr>
                      <w:rFonts w:asciiTheme="minorEastAsia" w:hAnsiTheme="minorEastAsia" w:hint="eastAsia"/>
                      <w:b/>
                    </w:rPr>
                    <w:t>，统一</w:t>
                  </w:r>
                  <w:r>
                    <w:rPr>
                      <w:rFonts w:asciiTheme="minorEastAsia" w:hAnsiTheme="minorEastAsia"/>
                      <w:b/>
                    </w:rPr>
                    <w:t>组织</w:t>
                  </w:r>
                  <w:r>
                    <w:rPr>
                      <w:rFonts w:asciiTheme="minorEastAsia" w:hAnsiTheme="minorEastAsia" w:hint="eastAsia"/>
                      <w:b/>
                    </w:rPr>
                    <w:t>、</w:t>
                  </w:r>
                  <w:r>
                    <w:rPr>
                      <w:rFonts w:asciiTheme="minorEastAsia" w:hAnsiTheme="minorEastAsia"/>
                      <w:b/>
                    </w:rPr>
                    <w:t>协调进行应急处置</w:t>
                  </w:r>
                  <w:r>
                    <w:rPr>
                      <w:rFonts w:asciiTheme="minorEastAsia" w:hAnsiTheme="minorEastAsia" w:hint="eastAsia"/>
                      <w:b/>
                    </w:rPr>
                    <w:t>。</w:t>
                  </w:r>
                </w:p>
              </w:txbxContent>
            </v:textbox>
          </v:shape>
        </w:pict>
      </w:r>
    </w:p>
    <w:p w:rsidR="00000489" w:rsidRDefault="00000489">
      <w:pPr>
        <w:pStyle w:val="p18"/>
        <w:spacing w:line="400" w:lineRule="atLeast"/>
        <w:ind w:firstLineChars="200" w:firstLine="560"/>
        <w:rPr>
          <w:rFonts w:asciiTheme="minorEastAsia" w:eastAsiaTheme="minorEastAsia" w:hAnsiTheme="minorEastAsia" w:cs="仿宋_GB2312"/>
          <w:kern w:val="2"/>
          <w:sz w:val="28"/>
          <w:szCs w:val="28"/>
        </w:rPr>
      </w:pPr>
    </w:p>
    <w:p w:rsidR="00000489" w:rsidRDefault="00000489">
      <w:pPr>
        <w:pStyle w:val="p18"/>
        <w:spacing w:line="400" w:lineRule="atLeast"/>
        <w:ind w:firstLineChars="200" w:firstLine="560"/>
        <w:rPr>
          <w:rFonts w:asciiTheme="minorEastAsia" w:eastAsiaTheme="minorEastAsia" w:hAnsiTheme="minorEastAsia" w:cs="仿宋_GB2312"/>
          <w:kern w:val="2"/>
          <w:sz w:val="28"/>
          <w:szCs w:val="28"/>
        </w:rPr>
      </w:pPr>
    </w:p>
    <w:p w:rsidR="00000489" w:rsidRDefault="00891E8D">
      <w:pPr>
        <w:pStyle w:val="p18"/>
        <w:spacing w:line="400" w:lineRule="atLeast"/>
        <w:ind w:firstLineChars="200" w:firstLine="560"/>
        <w:rPr>
          <w:rFonts w:asciiTheme="minorEastAsia" w:eastAsiaTheme="minorEastAsia" w:hAnsiTheme="minorEastAsia" w:cs="仿宋_GB2312"/>
          <w:kern w:val="2"/>
          <w:sz w:val="28"/>
          <w:szCs w:val="28"/>
        </w:rPr>
      </w:pPr>
      <w:r w:rsidRPr="00891E8D">
        <w:rPr>
          <w:rFonts w:asciiTheme="minorEastAsia" w:eastAsiaTheme="minorEastAsia" w:hAnsiTheme="minorEastAsia"/>
          <w:noProof/>
          <w:sz w:val="28"/>
          <w:szCs w:val="28"/>
        </w:rPr>
        <w:pict>
          <v:shape id="_x0000_s1036" type="#_x0000_t32" style="position:absolute;left:0;text-align:left;margin-left:235.35pt;margin-top:8.85pt;width:.85pt;height:31.8pt;z-index:251657216" o:gfxdata="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WuUTtcAAAAJAQAADwAAAAAAAAABACAAAAAiAAAAZHJzL2Rvd25yZXYueG1sUEsBAhQAFAAA&#10;AAgAh07iQCJRU+vwAQAAmQMAAA4AAAAAAAAAAQAgAAAAJgEAAGRycy9lMm9Eb2MueG1sUEsFBgAA&#10;AAAGAAYAWQEAAIgFAAAAAA==&#10;" strokecolor="black [3200]" strokeweight="1.5pt">
            <v:stroke endarrow="block" joinstyle="miter"/>
          </v:shape>
        </w:pict>
      </w:r>
    </w:p>
    <w:p w:rsidR="00000489" w:rsidRDefault="00891E8D">
      <w:pPr>
        <w:pStyle w:val="p18"/>
        <w:spacing w:line="400" w:lineRule="atLeast"/>
        <w:ind w:firstLineChars="200" w:firstLine="560"/>
        <w:rPr>
          <w:rFonts w:asciiTheme="minorEastAsia" w:eastAsiaTheme="minorEastAsia" w:hAnsiTheme="minorEastAsia" w:cs="仿宋_GB2312"/>
          <w:kern w:val="2"/>
          <w:sz w:val="28"/>
          <w:szCs w:val="28"/>
        </w:rPr>
      </w:pPr>
      <w:r w:rsidRPr="00891E8D">
        <w:rPr>
          <w:rFonts w:asciiTheme="minorEastAsia" w:eastAsiaTheme="minorEastAsia" w:hAnsiTheme="minorEastAsia"/>
          <w:noProof/>
          <w:sz w:val="28"/>
          <w:szCs w:val="28"/>
        </w:rPr>
        <w:pict>
          <v:shape id="流程图: 终止 21" o:spid="_x0000_s1033" type="#_x0000_t116" style="position:absolute;left:0;text-align:left;margin-left:165pt;margin-top:75pt;width:141.75pt;height:33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" fillcolor="white [3201]" strokecolor="black [3200]" strokeweight="1pt">
            <v:textbox>
              <w:txbxContent>
                <w:p w:rsidR="00000489" w:rsidRDefault="00B83FAB">
                  <w:pPr>
                    <w:jc w:val="center"/>
                    <w:rPr>
                      <w:b/>
                    </w:rPr>
                  </w:pPr>
                  <w:r>
                    <w:rPr>
                      <w:rFonts w:hint="eastAsia"/>
                      <w:b/>
                    </w:rPr>
                    <w:t>事故</w:t>
                  </w:r>
                  <w:r>
                    <w:rPr>
                      <w:b/>
                    </w:rPr>
                    <w:t>处理</w:t>
                  </w:r>
                </w:p>
              </w:txbxContent>
            </v:textbox>
          </v:shape>
        </w:pict>
      </w:r>
      <w:r w:rsidRPr="00891E8D">
        <w:rPr>
          <w:rFonts w:asciiTheme="minorEastAsia" w:eastAsiaTheme="minorEastAsia" w:hAnsiTheme="minorEastAsia"/>
          <w:noProof/>
          <w:sz w:val="28"/>
          <w:szCs w:val="28"/>
        </w:rPr>
        <w:pict>
          <v:shape id="_x0000_s1035" type="#_x0000_t32" style="position:absolute;left:0;text-align:left;margin-left:236.25pt;margin-top:43.2pt;width:.85pt;height:31.8pt;z-index:251656192" o:gfxdata="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jEhyPZAAAACgEAAA8AAAAAAAAAAQAgAAAAIgAAAGRycy9kb3ducmV2LnhtbFBLAQIUABQA&#10;AAAIAIdO4kAeTS/O7wEAAJkDAAAOAAAAAAAAAAEAIAAAACgBAABkcnMvZTJvRG9jLnhtbFBLBQYA&#10;AAAABgAGAFkBAACJBQAAAAA=&#10;" strokecolor="black [3200]" strokeweight="1.5pt">
            <v:stroke endarrow="block" joinstyle="miter"/>
          </v:shape>
        </w:pict>
      </w:r>
      <w:r w:rsidRPr="00891E8D">
        <w:rPr>
          <w:rFonts w:asciiTheme="minorEastAsia" w:eastAsiaTheme="minorEastAsia" w:hAnsiTheme="minorEastAsia"/>
          <w:noProof/>
          <w:sz w:val="28"/>
          <w:szCs w:val="28"/>
        </w:rPr>
        <w:pict>
          <v:shape id="流程图: 过程 17" o:spid="_x0000_s1034" type="#_x0000_t109" style="position:absolute;left:0;text-align:left;margin-left:168.6pt;margin-top:9pt;width:141.45pt;height:40.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" fillcolor="white [3201]" strokecolor="black [3200]" strokeweight="1pt">
            <v:textbox>
              <w:txbxContent>
                <w:p w:rsidR="00000489" w:rsidRDefault="00B83FAB">
                  <w:pPr>
                    <w:jc w:val="center"/>
                    <w:rPr>
                      <w:b/>
                    </w:rPr>
                  </w:pPr>
                  <w:r>
                    <w:rPr>
                      <w:rFonts w:hint="eastAsia"/>
                      <w:b/>
                    </w:rPr>
                    <w:t>事件</w:t>
                  </w:r>
                  <w:r>
                    <w:rPr>
                      <w:b/>
                    </w:rPr>
                    <w:t>调研</w:t>
                  </w:r>
                </w:p>
                <w:p w:rsidR="00000489" w:rsidRDefault="00B83FAB">
                  <w:pPr>
                    <w:jc w:val="center"/>
                    <w:rPr>
                      <w:b/>
                    </w:rPr>
                  </w:pPr>
                  <w:r>
                    <w:rPr>
                      <w:rFonts w:hint="eastAsia"/>
                      <w:b/>
                    </w:rPr>
                    <w:t>追究</w:t>
                  </w:r>
                  <w:r>
                    <w:rPr>
                      <w:b/>
                    </w:rPr>
                    <w:t>责任</w:t>
                  </w:r>
                </w:p>
              </w:txbxContent>
            </v:textbox>
          </v:shape>
        </w:pict>
      </w:r>
    </w:p>
    <w:p w:rsidR="00000489" w:rsidRDefault="00000489">
      <w:pPr>
        <w:pStyle w:val="p18"/>
        <w:spacing w:line="400" w:lineRule="atLeast"/>
        <w:ind w:firstLineChars="200" w:firstLine="560"/>
        <w:jc w:val="center"/>
        <w:rPr>
          <w:rFonts w:asciiTheme="minorEastAsia" w:eastAsiaTheme="minorEastAsia" w:hAnsiTheme="minorEastAsia" w:cs="仿宋_GB2312"/>
          <w:kern w:val="2"/>
          <w:sz w:val="28"/>
          <w:szCs w:val="28"/>
        </w:rPr>
      </w:pPr>
    </w:p>
    <w:p w:rsidR="00000489" w:rsidRDefault="00000489">
      <w:pPr>
        <w:pStyle w:val="p18"/>
        <w:spacing w:line="400" w:lineRule="atLeast"/>
        <w:ind w:firstLineChars="200" w:firstLine="560"/>
        <w:jc w:val="center"/>
        <w:rPr>
          <w:rFonts w:asciiTheme="minorEastAsia" w:eastAsiaTheme="minorEastAsia" w:hAnsiTheme="minorEastAsia" w:cs="仿宋_GB2312"/>
          <w:kern w:val="2"/>
          <w:sz w:val="28"/>
          <w:szCs w:val="28"/>
        </w:rPr>
      </w:pPr>
    </w:p>
    <w:p w:rsidR="00000489" w:rsidRDefault="00000489">
      <w:pPr>
        <w:pStyle w:val="p18"/>
        <w:spacing w:line="400" w:lineRule="atLeast"/>
        <w:ind w:firstLineChars="200" w:firstLine="560"/>
        <w:jc w:val="center"/>
        <w:rPr>
          <w:rFonts w:asciiTheme="minorEastAsia" w:eastAsiaTheme="minorEastAsia" w:hAnsiTheme="minorEastAsia" w:cs="仿宋_GB2312"/>
          <w:kern w:val="2"/>
          <w:sz w:val="28"/>
          <w:szCs w:val="28"/>
        </w:rPr>
      </w:pPr>
    </w:p>
    <w:p w:rsidR="00000489" w:rsidRDefault="00B83FAB">
      <w:pPr>
        <w:pStyle w:val="p18"/>
        <w:spacing w:line="400" w:lineRule="atLeast"/>
        <w:ind w:firstLineChars="200" w:firstLine="560"/>
        <w:jc w:val="center"/>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图：</w:t>
      </w:r>
      <w:r>
        <w:rPr>
          <w:rFonts w:asciiTheme="minorEastAsia" w:eastAsiaTheme="minorEastAsia" w:hAnsiTheme="minorEastAsia" w:cs="仿宋_GB2312"/>
          <w:kern w:val="2"/>
          <w:sz w:val="28"/>
          <w:szCs w:val="28"/>
        </w:rPr>
        <w:t>安全事件报告与处置流程</w:t>
      </w:r>
    </w:p>
    <w:p w:rsidR="00000489" w:rsidRDefault="00B83FAB">
      <w:pPr>
        <w:pStyle w:val="p18"/>
        <w:spacing w:line="400" w:lineRule="atLeast"/>
        <w:ind w:firstLineChars="200" w:firstLine="562"/>
        <w:rPr>
          <w:rFonts w:asciiTheme="minorEastAsia" w:eastAsiaTheme="minorEastAsia" w:hAnsiTheme="minorEastAsia" w:cs="仿宋_GB2312"/>
          <w:b/>
          <w:kern w:val="2"/>
          <w:sz w:val="28"/>
          <w:szCs w:val="28"/>
        </w:rPr>
      </w:pPr>
      <w:r>
        <w:rPr>
          <w:rFonts w:asciiTheme="minorEastAsia" w:eastAsiaTheme="minorEastAsia" w:hAnsiTheme="minorEastAsia" w:hint="eastAsia"/>
          <w:b/>
          <w:sz w:val="28"/>
          <w:szCs w:val="28"/>
        </w:rPr>
        <w:t>（二）应急响应</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1.应急响应机制</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I级突发</w:t>
      </w:r>
      <w:r>
        <w:rPr>
          <w:rFonts w:asciiTheme="minorEastAsia" w:eastAsiaTheme="minorEastAsia" w:hAnsiTheme="minorEastAsia" w:cs="仿宋_GB2312"/>
          <w:kern w:val="2"/>
          <w:sz w:val="28"/>
          <w:szCs w:val="28"/>
        </w:rPr>
        <w:t>事件响应</w:t>
      </w:r>
      <w:r>
        <w:rPr>
          <w:rFonts w:asciiTheme="minorEastAsia" w:eastAsiaTheme="minorEastAsia" w:hAnsiTheme="minorEastAsia" w:cs="仿宋_GB2312" w:hint="eastAsia"/>
          <w:kern w:val="2"/>
          <w:sz w:val="28"/>
          <w:szCs w:val="28"/>
        </w:rPr>
        <w:t>：</w:t>
      </w:r>
      <w:r>
        <w:rPr>
          <w:rFonts w:asciiTheme="minorEastAsia" w:eastAsiaTheme="minorEastAsia" w:hAnsiTheme="minorEastAsia" w:cs="仿宋_GB2312"/>
          <w:kern w:val="2"/>
          <w:sz w:val="28"/>
          <w:szCs w:val="28"/>
        </w:rPr>
        <w:t>上报</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kern w:val="2"/>
          <w:sz w:val="28"/>
          <w:szCs w:val="28"/>
        </w:rPr>
        <w:t>小组</w:t>
      </w:r>
      <w:r>
        <w:rPr>
          <w:rFonts w:asciiTheme="minorEastAsia" w:eastAsiaTheme="minorEastAsia" w:hAnsiTheme="minorEastAsia" w:cs="仿宋_GB2312" w:hint="eastAsia"/>
          <w:kern w:val="2"/>
          <w:sz w:val="28"/>
          <w:szCs w:val="28"/>
        </w:rPr>
        <w:t>、上级</w:t>
      </w:r>
      <w:r>
        <w:rPr>
          <w:rFonts w:asciiTheme="minorEastAsia" w:eastAsiaTheme="minorEastAsia" w:hAnsiTheme="minorEastAsia" w:cs="仿宋_GB2312"/>
          <w:kern w:val="2"/>
          <w:sz w:val="28"/>
          <w:szCs w:val="28"/>
        </w:rPr>
        <w:t>应急部门和公安部门</w:t>
      </w:r>
      <w:r>
        <w:rPr>
          <w:rFonts w:asciiTheme="minorEastAsia" w:eastAsiaTheme="minorEastAsia" w:hAnsiTheme="minorEastAsia" w:cs="仿宋_GB2312" w:hint="eastAsia"/>
          <w:kern w:val="2"/>
          <w:sz w:val="28"/>
          <w:szCs w:val="28"/>
        </w:rPr>
        <w:t>，由上级应急</w:t>
      </w:r>
      <w:r>
        <w:rPr>
          <w:rFonts w:asciiTheme="minorEastAsia" w:eastAsiaTheme="minorEastAsia" w:hAnsiTheme="minorEastAsia" w:cs="仿宋_GB2312"/>
          <w:kern w:val="2"/>
          <w:sz w:val="28"/>
          <w:szCs w:val="28"/>
        </w:rPr>
        <w:t>部门和公安部门</w:t>
      </w:r>
      <w:r w:rsidR="001F48E2">
        <w:rPr>
          <w:rFonts w:asciiTheme="minorEastAsia" w:eastAsiaTheme="minorEastAsia" w:hAnsiTheme="minorEastAsia" w:cs="仿宋_GB2312" w:hint="eastAsia"/>
          <w:kern w:val="2"/>
          <w:sz w:val="28"/>
          <w:szCs w:val="28"/>
        </w:rPr>
        <w:t>组织协调有关单位和我院</w:t>
      </w:r>
      <w:r>
        <w:rPr>
          <w:rFonts w:asciiTheme="minorEastAsia" w:eastAsiaTheme="minorEastAsia" w:hAnsiTheme="minorEastAsia" w:cs="仿宋_GB2312" w:hint="eastAsia"/>
          <w:kern w:val="2"/>
          <w:sz w:val="28"/>
          <w:szCs w:val="28"/>
        </w:rPr>
        <w:t>协同进行应急处置。</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II级突发</w:t>
      </w:r>
      <w:r>
        <w:rPr>
          <w:rFonts w:asciiTheme="minorEastAsia" w:eastAsiaTheme="minorEastAsia" w:hAnsiTheme="minorEastAsia" w:cs="仿宋_GB2312"/>
          <w:kern w:val="2"/>
          <w:sz w:val="28"/>
          <w:szCs w:val="28"/>
        </w:rPr>
        <w:t>事件响应</w:t>
      </w:r>
      <w:r>
        <w:rPr>
          <w:rFonts w:asciiTheme="minorEastAsia" w:eastAsiaTheme="minorEastAsia" w:hAnsiTheme="minorEastAsia" w:cs="仿宋_GB2312" w:hint="eastAsia"/>
          <w:kern w:val="2"/>
          <w:sz w:val="28"/>
          <w:szCs w:val="28"/>
        </w:rPr>
        <w:t>：</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kern w:val="2"/>
          <w:sz w:val="28"/>
          <w:szCs w:val="28"/>
        </w:rPr>
        <w:t>小组办公室</w:t>
      </w:r>
      <w:r>
        <w:rPr>
          <w:rFonts w:asciiTheme="minorEastAsia" w:eastAsiaTheme="minorEastAsia" w:hAnsiTheme="minorEastAsia" w:cs="仿宋_GB2312" w:hint="eastAsia"/>
          <w:kern w:val="2"/>
          <w:sz w:val="28"/>
          <w:szCs w:val="28"/>
        </w:rPr>
        <w:t>应立即上报</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kern w:val="2"/>
          <w:sz w:val="28"/>
          <w:szCs w:val="28"/>
        </w:rPr>
        <w:t>小组</w:t>
      </w:r>
      <w:r>
        <w:rPr>
          <w:rFonts w:asciiTheme="minorEastAsia" w:eastAsiaTheme="minorEastAsia" w:hAnsiTheme="minorEastAsia" w:cs="仿宋_GB2312" w:hint="eastAsia"/>
          <w:kern w:val="2"/>
          <w:sz w:val="28"/>
          <w:szCs w:val="28"/>
        </w:rPr>
        <w:t>，由领导小组</w:t>
      </w:r>
      <w:r>
        <w:rPr>
          <w:rFonts w:asciiTheme="minorEastAsia" w:eastAsiaTheme="minorEastAsia" w:hAnsiTheme="minorEastAsia" w:cs="仿宋_GB2312"/>
          <w:kern w:val="2"/>
          <w:sz w:val="28"/>
          <w:szCs w:val="28"/>
        </w:rPr>
        <w:t>统一组织、协调</w:t>
      </w:r>
      <w:r>
        <w:rPr>
          <w:rFonts w:asciiTheme="minorEastAsia" w:eastAsiaTheme="minorEastAsia" w:hAnsiTheme="minorEastAsia" w:cs="仿宋_GB2312" w:hint="eastAsia"/>
          <w:kern w:val="2"/>
          <w:sz w:val="28"/>
          <w:szCs w:val="28"/>
        </w:rPr>
        <w:t>指挥</w:t>
      </w:r>
      <w:r>
        <w:rPr>
          <w:rFonts w:asciiTheme="minorEastAsia" w:eastAsiaTheme="minorEastAsia" w:hAnsiTheme="minorEastAsia" w:cs="仿宋_GB2312"/>
          <w:kern w:val="2"/>
          <w:sz w:val="28"/>
          <w:szCs w:val="28"/>
        </w:rPr>
        <w:t>进行</w:t>
      </w:r>
      <w:r>
        <w:rPr>
          <w:rFonts w:asciiTheme="minorEastAsia" w:eastAsiaTheme="minorEastAsia" w:hAnsiTheme="minorEastAsia" w:cs="仿宋_GB2312" w:hint="eastAsia"/>
          <w:kern w:val="2"/>
          <w:sz w:val="28"/>
          <w:szCs w:val="28"/>
        </w:rPr>
        <w:t>应急处置。</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lastRenderedPageBreak/>
        <w:t>III或IV级突发</w:t>
      </w:r>
      <w:r>
        <w:rPr>
          <w:rFonts w:asciiTheme="minorEastAsia" w:eastAsiaTheme="minorEastAsia" w:hAnsiTheme="minorEastAsia" w:cs="仿宋_GB2312"/>
          <w:kern w:val="2"/>
          <w:sz w:val="28"/>
          <w:szCs w:val="28"/>
        </w:rPr>
        <w:t>事件响应</w:t>
      </w:r>
      <w:r>
        <w:rPr>
          <w:rFonts w:asciiTheme="minorEastAsia" w:eastAsiaTheme="minorEastAsia" w:hAnsiTheme="minorEastAsia" w:cs="仿宋_GB2312" w:hint="eastAsia"/>
          <w:kern w:val="2"/>
          <w:sz w:val="28"/>
          <w:szCs w:val="28"/>
        </w:rPr>
        <w:t>：</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kern w:val="2"/>
          <w:sz w:val="28"/>
          <w:szCs w:val="28"/>
        </w:rPr>
        <w:t>小组办公室</w:t>
      </w:r>
      <w:r>
        <w:rPr>
          <w:rFonts w:asciiTheme="minorEastAsia" w:eastAsiaTheme="minorEastAsia" w:hAnsiTheme="minorEastAsia" w:cs="仿宋_GB2312" w:hint="eastAsia"/>
          <w:kern w:val="2"/>
          <w:sz w:val="28"/>
          <w:szCs w:val="28"/>
        </w:rPr>
        <w:t>协调相关责任单位（现代教育技术中心、党委宣传部、保卫处等），自行</w:t>
      </w:r>
      <w:r>
        <w:rPr>
          <w:rFonts w:asciiTheme="minorEastAsia" w:eastAsiaTheme="minorEastAsia" w:hAnsiTheme="minorEastAsia" w:cs="仿宋_GB2312"/>
          <w:kern w:val="2"/>
          <w:sz w:val="28"/>
          <w:szCs w:val="28"/>
        </w:rPr>
        <w:t>负责</w:t>
      </w:r>
      <w:r>
        <w:rPr>
          <w:rFonts w:asciiTheme="minorEastAsia" w:eastAsiaTheme="minorEastAsia" w:hAnsiTheme="minorEastAsia" w:cs="仿宋_GB2312" w:hint="eastAsia"/>
          <w:kern w:val="2"/>
          <w:sz w:val="28"/>
          <w:szCs w:val="28"/>
        </w:rPr>
        <w:t>应急处置工作，做好处置记录。</w:t>
      </w:r>
    </w:p>
    <w:p w:rsidR="00000489" w:rsidRDefault="00B83FAB">
      <w:pPr>
        <w:pStyle w:val="p18"/>
        <w:spacing w:line="400" w:lineRule="atLeast"/>
        <w:ind w:firstLineChars="200" w:firstLine="560"/>
        <w:jc w:val="left"/>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2、应急处理方式</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根据网络与信息安全事件分类采取不同应急处置方式。</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（1）灾害性事件：根据实际情况，在保障人身安全的前提下，保障数据安全和设备安全。</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（2）设备故障事件：判断故障发生点和故障原因，迅速联系IT运维公司尽快抢修故障设备，优先保证校园网主干网络和主要应用系统的运转。</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3）网络攻击事件：判断攻击的来源与性质，关闭影响安全的网络设备和服务器设备，断开信息系统与攻击来源的网络物理连接，跟踪并锁定攻击来源的IP地址或其它网络用户信息，修复被破坏的信息，恢复信息系统。</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（4） 信息内容安全事件：接到校内网站出现不良信息的报案后，应迅速屏蔽该网站的网络端口或断开网络连接，阻</w:t>
      </w:r>
      <w:r w:rsidR="001F48E2">
        <w:rPr>
          <w:rFonts w:asciiTheme="minorEastAsia" w:eastAsiaTheme="minorEastAsia" w:hAnsiTheme="minorEastAsia" w:cs="仿宋_GB2312" w:hint="eastAsia"/>
          <w:kern w:val="2"/>
          <w:sz w:val="28"/>
          <w:szCs w:val="28"/>
        </w:rPr>
        <w:t>止有害信息传播，查找信息发布人并做好善后处理。对公安机关要求我院</w:t>
      </w:r>
      <w:r>
        <w:rPr>
          <w:rFonts w:asciiTheme="minorEastAsia" w:eastAsiaTheme="minorEastAsia" w:hAnsiTheme="minorEastAsia" w:cs="仿宋_GB2312" w:hint="eastAsia"/>
          <w:kern w:val="2"/>
          <w:sz w:val="28"/>
          <w:szCs w:val="28"/>
        </w:rPr>
        <w:t>协查的外网不良信息事件，根据校园网上网相关记录查找信息发布人。</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（5</w:t>
      </w:r>
      <w:r>
        <w:rPr>
          <w:rFonts w:asciiTheme="minorEastAsia" w:eastAsiaTheme="minorEastAsia" w:hAnsiTheme="minorEastAsia" w:cs="仿宋_GB2312"/>
          <w:kern w:val="2"/>
          <w:sz w:val="28"/>
          <w:szCs w:val="28"/>
        </w:rPr>
        <w:t>）</w:t>
      </w:r>
      <w:r>
        <w:rPr>
          <w:rFonts w:asciiTheme="minorEastAsia" w:eastAsiaTheme="minorEastAsia" w:hAnsiTheme="minorEastAsia" w:cs="仿宋_GB2312" w:hint="eastAsia"/>
          <w:kern w:val="2"/>
          <w:sz w:val="28"/>
          <w:szCs w:val="28"/>
        </w:rPr>
        <w:t>其它不确定安全事件：可根据总的安全原则，结合具体情况，做出相应处理，不能处理的及时咨询国家信息安全机构。</w:t>
      </w:r>
    </w:p>
    <w:p w:rsidR="00000489" w:rsidRDefault="00B83FAB">
      <w:pPr>
        <w:pStyle w:val="p18"/>
        <w:spacing w:line="400" w:lineRule="atLeast"/>
        <w:ind w:firstLineChars="200" w:firstLine="562"/>
        <w:rPr>
          <w:rFonts w:asciiTheme="minorEastAsia" w:eastAsiaTheme="minorEastAsia" w:hAnsiTheme="minorEastAsia" w:cs="仿宋_GB2312"/>
          <w:b/>
          <w:kern w:val="2"/>
          <w:sz w:val="28"/>
          <w:szCs w:val="28"/>
        </w:rPr>
      </w:pPr>
      <w:r>
        <w:rPr>
          <w:rFonts w:asciiTheme="minorEastAsia" w:eastAsiaTheme="minorEastAsia" w:hAnsiTheme="minorEastAsia" w:hint="eastAsia"/>
          <w:b/>
          <w:sz w:val="28"/>
          <w:szCs w:val="28"/>
        </w:rPr>
        <w:t>（三）后续处理</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1.安全事件进行最初的应急处置后，应及时采取行动，并在事件处置工作中作好完整的过程记录，及时向</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kern w:val="2"/>
          <w:sz w:val="28"/>
          <w:szCs w:val="28"/>
        </w:rPr>
        <w:t>小组</w:t>
      </w:r>
      <w:r>
        <w:rPr>
          <w:rFonts w:asciiTheme="minorEastAsia" w:eastAsiaTheme="minorEastAsia" w:hAnsiTheme="minorEastAsia" w:cs="仿宋_GB2312"/>
          <w:kern w:val="2"/>
          <w:sz w:val="28"/>
          <w:szCs w:val="28"/>
        </w:rPr>
        <w:lastRenderedPageBreak/>
        <w:t>办公室</w:t>
      </w:r>
      <w:r>
        <w:rPr>
          <w:rFonts w:asciiTheme="minorEastAsia" w:eastAsiaTheme="minorEastAsia" w:hAnsiTheme="minorEastAsia" w:cs="仿宋_GB2312" w:hint="eastAsia"/>
          <w:kern w:val="2"/>
          <w:sz w:val="28"/>
          <w:szCs w:val="28"/>
        </w:rPr>
        <w:t>报告处置工作进展情况，保存各相关系统日志，直至处置工作结束。</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2.安全事件被抑制后，通过对有关事件或行为的分析结果，找出问题根源，明确相应补救措施并彻底清除。</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3.在确保安全事件解决后，要及时清理系统，恢复数据、程序、服务，恢复工作应避免出现误操作导致的数据丢失。</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4</w:t>
      </w:r>
      <w:r>
        <w:rPr>
          <w:rFonts w:asciiTheme="minorEastAsia" w:eastAsiaTheme="minorEastAsia" w:hAnsiTheme="minorEastAsia" w:cs="仿宋_GB2312"/>
          <w:kern w:val="2"/>
          <w:sz w:val="28"/>
          <w:szCs w:val="28"/>
        </w:rPr>
        <w:t>.</w:t>
      </w:r>
      <w:r>
        <w:rPr>
          <w:rFonts w:asciiTheme="minorEastAsia" w:eastAsiaTheme="minorEastAsia" w:hAnsiTheme="minorEastAsia" w:cs="仿宋_GB2312" w:hint="eastAsia"/>
          <w:kern w:val="2"/>
          <w:sz w:val="28"/>
          <w:szCs w:val="28"/>
        </w:rPr>
        <w:t>系统恢复运行后，</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kern w:val="2"/>
          <w:sz w:val="28"/>
          <w:szCs w:val="28"/>
        </w:rPr>
        <w:t>小组办公室</w:t>
      </w:r>
      <w:r>
        <w:rPr>
          <w:rFonts w:asciiTheme="minorEastAsia" w:eastAsiaTheme="minorEastAsia" w:hAnsiTheme="minorEastAsia" w:cs="仿宋_GB2312" w:hint="eastAsia"/>
          <w:kern w:val="2"/>
          <w:sz w:val="28"/>
          <w:szCs w:val="28"/>
        </w:rPr>
        <w:t>对事件造成的损失、事件处理流程等进行分析评估，总结经验教训，撰写事件处理报告。</w:t>
      </w:r>
      <w:bookmarkStart w:id="3" w:name="_Toc185997073"/>
      <w:bookmarkEnd w:id="3"/>
      <w:r>
        <w:rPr>
          <w:rFonts w:asciiTheme="minorEastAsia" w:eastAsiaTheme="minorEastAsia" w:hAnsiTheme="minorEastAsia" w:cs="仿宋_GB2312" w:hint="eastAsia"/>
          <w:kern w:val="2"/>
          <w:sz w:val="28"/>
          <w:szCs w:val="28"/>
        </w:rPr>
        <w:t xml:space="preserve">  </w:t>
      </w:r>
    </w:p>
    <w:p w:rsidR="00000489" w:rsidRDefault="00B83FAB">
      <w:pPr>
        <w:pStyle w:val="p18"/>
        <w:spacing w:line="400" w:lineRule="atLeast"/>
        <w:ind w:firstLineChars="200" w:firstLine="562"/>
        <w:rPr>
          <w:rFonts w:asciiTheme="minorEastAsia" w:eastAsiaTheme="minorEastAsia" w:hAnsiTheme="minorEastAsia"/>
          <w:b/>
          <w:sz w:val="28"/>
          <w:szCs w:val="28"/>
        </w:rPr>
      </w:pPr>
      <w:r>
        <w:rPr>
          <w:rFonts w:asciiTheme="minorEastAsia" w:eastAsiaTheme="minorEastAsia" w:hAnsiTheme="minorEastAsia" w:hint="eastAsia"/>
          <w:b/>
          <w:sz w:val="28"/>
          <w:szCs w:val="28"/>
        </w:rPr>
        <w:t>（四）记录上报</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网络与信息系统安全事件发生时，应及时向</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hint="eastAsia"/>
          <w:kern w:val="2"/>
          <w:sz w:val="28"/>
          <w:szCs w:val="28"/>
        </w:rPr>
        <w:t>小组汇报，并在事件处置工作中作好完整的过程记录，及时报告处置工作进展情况，保存各相关系统日志，直至处置工作结束。</w:t>
      </w:r>
    </w:p>
    <w:p w:rsidR="00000489" w:rsidRDefault="00B83FAB">
      <w:pPr>
        <w:pStyle w:val="p18"/>
        <w:spacing w:line="400" w:lineRule="atLeast"/>
        <w:ind w:firstLineChars="200" w:firstLine="562"/>
        <w:rPr>
          <w:rFonts w:asciiTheme="minorEastAsia" w:eastAsiaTheme="minorEastAsia" w:hAnsiTheme="minorEastAsia" w:cs="仿宋_GB2312"/>
          <w:b/>
          <w:bCs/>
          <w:kern w:val="2"/>
          <w:sz w:val="28"/>
          <w:szCs w:val="28"/>
        </w:rPr>
      </w:pPr>
      <w:r>
        <w:rPr>
          <w:rFonts w:asciiTheme="minorEastAsia" w:eastAsiaTheme="minorEastAsia" w:hAnsiTheme="minorEastAsia" w:hint="eastAsia"/>
          <w:b/>
          <w:sz w:val="28"/>
          <w:szCs w:val="28"/>
        </w:rPr>
        <w:t>（五</w:t>
      </w:r>
      <w:r>
        <w:rPr>
          <w:rFonts w:asciiTheme="minorEastAsia" w:eastAsiaTheme="minorEastAsia" w:hAnsiTheme="minorEastAsia"/>
          <w:b/>
          <w:sz w:val="28"/>
          <w:szCs w:val="28"/>
        </w:rPr>
        <w:t>）</w:t>
      </w:r>
      <w:r>
        <w:rPr>
          <w:rFonts w:asciiTheme="minorEastAsia" w:eastAsiaTheme="minorEastAsia" w:hAnsiTheme="minorEastAsia" w:hint="eastAsia"/>
          <w:b/>
          <w:sz w:val="28"/>
          <w:szCs w:val="28"/>
        </w:rPr>
        <w:t>结束响应</w:t>
      </w:r>
    </w:p>
    <w:p w:rsidR="00000489" w:rsidRDefault="00B83FAB">
      <w:pPr>
        <w:pStyle w:val="p18"/>
        <w:spacing w:line="400" w:lineRule="atLeast"/>
        <w:ind w:firstLineChars="200" w:firstLine="560"/>
        <w:rPr>
          <w:rFonts w:asciiTheme="minorEastAsia" w:eastAsiaTheme="minorEastAsia" w:hAnsiTheme="minorEastAsia" w:cs="仿宋_GB2312"/>
          <w:kern w:val="2"/>
          <w:sz w:val="28"/>
          <w:szCs w:val="28"/>
        </w:rPr>
      </w:pPr>
      <w:r>
        <w:rPr>
          <w:rFonts w:asciiTheme="minorEastAsia" w:eastAsiaTheme="minorEastAsia" w:hAnsiTheme="minorEastAsia" w:cs="仿宋_GB2312" w:hint="eastAsia"/>
          <w:kern w:val="2"/>
          <w:sz w:val="28"/>
          <w:szCs w:val="28"/>
        </w:rPr>
        <w:t>系统恢复运行后，</w:t>
      </w:r>
      <w:r w:rsidR="0012304E">
        <w:rPr>
          <w:rFonts w:asciiTheme="minorEastAsia" w:eastAsiaTheme="minorEastAsia" w:hAnsiTheme="minorEastAsia" w:cs="仿宋_GB2312" w:hint="eastAsia"/>
          <w:kern w:val="2"/>
          <w:sz w:val="28"/>
          <w:szCs w:val="28"/>
        </w:rPr>
        <w:t>学院网络安全工作领导</w:t>
      </w:r>
      <w:r>
        <w:rPr>
          <w:rFonts w:asciiTheme="minorEastAsia" w:eastAsiaTheme="minorEastAsia" w:hAnsiTheme="minorEastAsia" w:cs="仿宋_GB2312"/>
          <w:kern w:val="2"/>
          <w:sz w:val="28"/>
          <w:szCs w:val="28"/>
        </w:rPr>
        <w:t>小组办公室</w:t>
      </w:r>
      <w:r>
        <w:rPr>
          <w:rFonts w:asciiTheme="minorEastAsia" w:eastAsiaTheme="minorEastAsia" w:hAnsiTheme="minorEastAsia" w:cs="仿宋_GB2312" w:hint="eastAsia"/>
          <w:kern w:val="2"/>
          <w:sz w:val="28"/>
          <w:szCs w:val="28"/>
        </w:rPr>
        <w:t>对事件造成的损失、事件处理流程和应急预案进行评估，对响应流程、预案提出修改意见，总结事件处理经验和教训，撰写事件处理报告，同时确定是否需要上报该事件及其处理过程，需要上报的应及时准备相关材料；属于重大事件或存在非法犯罪行为的，及时向公安部门报案。</w:t>
      </w:r>
      <w:bookmarkStart w:id="4" w:name="_Toc185997074"/>
      <w:bookmarkEnd w:id="4"/>
    </w:p>
    <w:p w:rsidR="00000489" w:rsidRDefault="00B83FAB">
      <w:pPr>
        <w:pStyle w:val="p18"/>
        <w:spacing w:line="400" w:lineRule="atLeast"/>
        <w:ind w:firstLineChars="200" w:firstLine="643"/>
        <w:rPr>
          <w:rFonts w:asciiTheme="minorEastAsia" w:eastAsiaTheme="minorEastAsia" w:hAnsiTheme="minorEastAsia" w:cs="仿宋_GB2312"/>
          <w:b/>
          <w:kern w:val="2"/>
          <w:sz w:val="32"/>
          <w:szCs w:val="32"/>
        </w:rPr>
      </w:pPr>
      <w:r>
        <w:rPr>
          <w:rFonts w:asciiTheme="minorEastAsia" w:eastAsiaTheme="minorEastAsia" w:hAnsiTheme="minorEastAsia" w:cs="仿宋_GB2312" w:hint="eastAsia"/>
          <w:b/>
          <w:kern w:val="2"/>
          <w:sz w:val="32"/>
          <w:szCs w:val="32"/>
        </w:rPr>
        <w:t>八</w:t>
      </w:r>
      <w:r>
        <w:rPr>
          <w:rFonts w:asciiTheme="minorEastAsia" w:eastAsiaTheme="minorEastAsia" w:hAnsiTheme="minorEastAsia" w:cs="仿宋_GB2312"/>
          <w:b/>
          <w:kern w:val="2"/>
          <w:sz w:val="32"/>
          <w:szCs w:val="32"/>
        </w:rPr>
        <w:t>、</w:t>
      </w:r>
      <w:r>
        <w:rPr>
          <w:rFonts w:asciiTheme="minorEastAsia" w:eastAsiaTheme="minorEastAsia" w:hAnsiTheme="minorEastAsia"/>
          <w:b/>
          <w:sz w:val="32"/>
          <w:szCs w:val="32"/>
        </w:rPr>
        <w:t>保障措施</w:t>
      </w:r>
    </w:p>
    <w:p w:rsidR="00000489" w:rsidRDefault="00B83FAB">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bCs w:val="0"/>
          <w:kern w:val="2"/>
          <w:sz w:val="28"/>
          <w:szCs w:val="28"/>
        </w:rPr>
        <w:t>校园网络与信息安全应急处置是一项长期的、随时可能发生的工作，必须做好各项应急保障工作。</w:t>
      </w:r>
      <w:r>
        <w:rPr>
          <w:rFonts w:asciiTheme="minorEastAsia" w:eastAsiaTheme="minorEastAsia" w:hAnsiTheme="minorEastAsia" w:cs="仿宋_GB2312"/>
          <w:b w:val="0"/>
          <w:bCs w:val="0"/>
          <w:kern w:val="2"/>
          <w:sz w:val="28"/>
          <w:szCs w:val="28"/>
        </w:rPr>
        <w:t xml:space="preserve"> </w:t>
      </w:r>
    </w:p>
    <w:p w:rsidR="00000489" w:rsidRDefault="00B83FAB">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bCs w:val="0"/>
          <w:kern w:val="2"/>
          <w:sz w:val="28"/>
          <w:szCs w:val="28"/>
        </w:rPr>
        <w:t>（一）队伍保障</w:t>
      </w:r>
      <w:r>
        <w:rPr>
          <w:rFonts w:asciiTheme="minorEastAsia" w:eastAsiaTheme="minorEastAsia" w:hAnsiTheme="minorEastAsia" w:cs="仿宋_GB2312"/>
          <w:b w:val="0"/>
          <w:bCs w:val="0"/>
          <w:kern w:val="2"/>
          <w:sz w:val="28"/>
          <w:szCs w:val="28"/>
        </w:rPr>
        <w:t xml:space="preserve"> </w:t>
      </w:r>
    </w:p>
    <w:p w:rsidR="00000489" w:rsidRDefault="00B83FAB">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bCs w:val="0"/>
          <w:kern w:val="2"/>
          <w:sz w:val="28"/>
          <w:szCs w:val="28"/>
        </w:rPr>
        <w:lastRenderedPageBreak/>
        <w:t>加强队伍建设，不断提高工作人员的信息安全防范意识和技术水平，确保安全事件应急处置科学得当。</w:t>
      </w:r>
      <w:r>
        <w:rPr>
          <w:rFonts w:asciiTheme="minorEastAsia" w:eastAsiaTheme="minorEastAsia" w:hAnsiTheme="minorEastAsia" w:cs="仿宋_GB2312"/>
          <w:b w:val="0"/>
          <w:bCs w:val="0"/>
          <w:kern w:val="2"/>
          <w:sz w:val="28"/>
          <w:szCs w:val="28"/>
        </w:rPr>
        <w:t xml:space="preserve"> </w:t>
      </w:r>
    </w:p>
    <w:p w:rsidR="00000489" w:rsidRDefault="00B83FAB">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bCs w:val="0"/>
          <w:kern w:val="2"/>
          <w:sz w:val="28"/>
          <w:szCs w:val="28"/>
        </w:rPr>
        <w:t>（二）技术保障</w:t>
      </w:r>
      <w:r>
        <w:rPr>
          <w:rFonts w:asciiTheme="minorEastAsia" w:eastAsiaTheme="minorEastAsia" w:hAnsiTheme="minorEastAsia" w:cs="仿宋_GB2312"/>
          <w:b w:val="0"/>
          <w:bCs w:val="0"/>
          <w:kern w:val="2"/>
          <w:sz w:val="28"/>
          <w:szCs w:val="28"/>
        </w:rPr>
        <w:t xml:space="preserve"> </w:t>
      </w:r>
    </w:p>
    <w:p w:rsidR="00000489" w:rsidRDefault="00B83FAB">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bCs w:val="0"/>
          <w:kern w:val="2"/>
          <w:sz w:val="28"/>
          <w:szCs w:val="28"/>
        </w:rPr>
        <w:t>不断完善网络安全整体方案，加强技术管理，确保信息系统的稳定与安全。根据工作需要聘请信息安全顾问为应急处置过程和重建工作提供咨询和技术支持。</w:t>
      </w:r>
      <w:r>
        <w:rPr>
          <w:rFonts w:asciiTheme="minorEastAsia" w:eastAsiaTheme="minorEastAsia" w:hAnsiTheme="minorEastAsia" w:cs="仿宋_GB2312"/>
          <w:b w:val="0"/>
          <w:bCs w:val="0"/>
          <w:kern w:val="2"/>
          <w:sz w:val="28"/>
          <w:szCs w:val="28"/>
        </w:rPr>
        <w:t xml:space="preserve"> </w:t>
      </w:r>
    </w:p>
    <w:p w:rsidR="00000489" w:rsidRDefault="00B83FAB">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bCs w:val="0"/>
          <w:kern w:val="2"/>
          <w:sz w:val="28"/>
          <w:szCs w:val="28"/>
        </w:rPr>
        <w:t>（三）经费保障</w:t>
      </w:r>
      <w:r>
        <w:rPr>
          <w:rFonts w:asciiTheme="minorEastAsia" w:eastAsiaTheme="minorEastAsia" w:hAnsiTheme="minorEastAsia" w:cs="仿宋_GB2312"/>
          <w:b w:val="0"/>
          <w:bCs w:val="0"/>
          <w:kern w:val="2"/>
          <w:sz w:val="28"/>
          <w:szCs w:val="28"/>
        </w:rPr>
        <w:t xml:space="preserve"> </w:t>
      </w:r>
    </w:p>
    <w:p w:rsidR="00000489" w:rsidRDefault="0012304E">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kern w:val="2"/>
          <w:sz w:val="28"/>
          <w:szCs w:val="28"/>
        </w:rPr>
        <w:t>学院网络安全工作领导</w:t>
      </w:r>
      <w:r w:rsidR="00B83FAB">
        <w:rPr>
          <w:rFonts w:asciiTheme="minorEastAsia" w:eastAsiaTheme="minorEastAsia" w:hAnsiTheme="minorEastAsia" w:cs="仿宋_GB2312"/>
          <w:b w:val="0"/>
          <w:kern w:val="2"/>
          <w:sz w:val="28"/>
          <w:szCs w:val="28"/>
        </w:rPr>
        <w:t>小组办公室</w:t>
      </w:r>
      <w:r w:rsidR="00B83FAB">
        <w:rPr>
          <w:rFonts w:asciiTheme="minorEastAsia" w:eastAsiaTheme="minorEastAsia" w:hAnsiTheme="minorEastAsia" w:cs="仿宋_GB2312" w:hint="eastAsia"/>
          <w:b w:val="0"/>
          <w:bCs w:val="0"/>
          <w:kern w:val="2"/>
          <w:sz w:val="28"/>
          <w:szCs w:val="28"/>
        </w:rPr>
        <w:t>根据校园网络与信息系统安全预防和应急处置工作的实际需要，申报网络与信息系统关键设备及软件的运行维护专项资金，提出本年度应急处置工作相关设备和工具所需经费，并纳入年度财政预算，由</w:t>
      </w:r>
      <w:r w:rsidR="00CE2D1E">
        <w:rPr>
          <w:rFonts w:asciiTheme="minorEastAsia" w:eastAsiaTheme="minorEastAsia" w:hAnsiTheme="minorEastAsia" w:cs="仿宋_GB2312" w:hint="eastAsia"/>
          <w:b w:val="0"/>
          <w:bCs w:val="0"/>
          <w:kern w:val="2"/>
          <w:sz w:val="28"/>
          <w:szCs w:val="28"/>
        </w:rPr>
        <w:t>学院</w:t>
      </w:r>
      <w:r w:rsidR="00B83FAB">
        <w:rPr>
          <w:rFonts w:asciiTheme="minorEastAsia" w:eastAsiaTheme="minorEastAsia" w:hAnsiTheme="minorEastAsia" w:cs="仿宋_GB2312" w:hint="eastAsia"/>
          <w:b w:val="0"/>
          <w:bCs w:val="0"/>
          <w:kern w:val="2"/>
          <w:sz w:val="28"/>
          <w:szCs w:val="28"/>
        </w:rPr>
        <w:t>给予资金保障。</w:t>
      </w:r>
      <w:r w:rsidR="00B83FAB">
        <w:rPr>
          <w:rFonts w:asciiTheme="minorEastAsia" w:eastAsiaTheme="minorEastAsia" w:hAnsiTheme="minorEastAsia" w:cs="仿宋_GB2312"/>
          <w:b w:val="0"/>
          <w:bCs w:val="0"/>
          <w:kern w:val="2"/>
          <w:sz w:val="28"/>
          <w:szCs w:val="28"/>
        </w:rPr>
        <w:t xml:space="preserve"> </w:t>
      </w:r>
    </w:p>
    <w:p w:rsidR="00000489" w:rsidRDefault="00B83FAB">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bCs w:val="0"/>
          <w:kern w:val="2"/>
          <w:sz w:val="28"/>
          <w:szCs w:val="28"/>
        </w:rPr>
        <w:t>（四）安全培训和演练</w:t>
      </w:r>
      <w:r>
        <w:rPr>
          <w:rFonts w:asciiTheme="minorEastAsia" w:eastAsiaTheme="minorEastAsia" w:hAnsiTheme="minorEastAsia" w:cs="仿宋_GB2312"/>
          <w:b w:val="0"/>
          <w:bCs w:val="0"/>
          <w:kern w:val="2"/>
          <w:sz w:val="28"/>
          <w:szCs w:val="28"/>
        </w:rPr>
        <w:t xml:space="preserve"> </w:t>
      </w:r>
    </w:p>
    <w:p w:rsidR="00000489" w:rsidRDefault="0012304E">
      <w:pPr>
        <w:pStyle w:val="p17"/>
        <w:spacing w:before="0" w:after="0" w:line="400" w:lineRule="atLeast"/>
        <w:ind w:left="0" w:firstLineChars="200" w:firstLine="560"/>
        <w:rPr>
          <w:rFonts w:asciiTheme="minorEastAsia" w:eastAsiaTheme="minorEastAsia" w:hAnsiTheme="minorEastAsia" w:cs="仿宋_GB2312"/>
          <w:b w:val="0"/>
          <w:bCs w:val="0"/>
          <w:kern w:val="2"/>
          <w:sz w:val="28"/>
          <w:szCs w:val="28"/>
        </w:rPr>
      </w:pPr>
      <w:r>
        <w:rPr>
          <w:rFonts w:asciiTheme="minorEastAsia" w:eastAsiaTheme="minorEastAsia" w:hAnsiTheme="minorEastAsia" w:cs="仿宋_GB2312" w:hint="eastAsia"/>
          <w:b w:val="0"/>
          <w:bCs w:val="0"/>
          <w:kern w:val="2"/>
          <w:sz w:val="28"/>
          <w:szCs w:val="28"/>
        </w:rPr>
        <w:t>学院网络安全工作领导</w:t>
      </w:r>
      <w:r w:rsidR="00B83FAB">
        <w:rPr>
          <w:rFonts w:asciiTheme="minorEastAsia" w:eastAsiaTheme="minorEastAsia" w:hAnsiTheme="minorEastAsia" w:cs="仿宋_GB2312"/>
          <w:b w:val="0"/>
          <w:bCs w:val="0"/>
          <w:kern w:val="2"/>
          <w:sz w:val="28"/>
          <w:szCs w:val="28"/>
        </w:rPr>
        <w:t>小组</w:t>
      </w:r>
      <w:r w:rsidR="00B83FAB">
        <w:rPr>
          <w:rFonts w:asciiTheme="minorEastAsia" w:eastAsiaTheme="minorEastAsia" w:hAnsiTheme="minorEastAsia" w:cs="仿宋_GB2312" w:hint="eastAsia"/>
          <w:b w:val="0"/>
          <w:bCs w:val="0"/>
          <w:kern w:val="2"/>
          <w:sz w:val="28"/>
          <w:szCs w:val="28"/>
        </w:rPr>
        <w:t>办公室负责定期对相关工作人员进行网络与信息系统安全知识培训，增强预防意识和应急处置能力。有针对性地开展应急抢险救灾演练，确保相关措施的有效落实。</w:t>
      </w:r>
    </w:p>
    <w:p w:rsidR="00000489" w:rsidRDefault="00B83FAB">
      <w:pPr>
        <w:pStyle w:val="p17"/>
        <w:spacing w:before="0" w:after="0" w:line="400" w:lineRule="atLeast"/>
        <w:ind w:left="0" w:firstLineChars="200" w:firstLine="643"/>
        <w:rPr>
          <w:rFonts w:asciiTheme="minorEastAsia" w:eastAsiaTheme="minorEastAsia" w:hAnsiTheme="minorEastAsia"/>
          <w:sz w:val="32"/>
          <w:szCs w:val="32"/>
        </w:rPr>
      </w:pPr>
      <w:r>
        <w:rPr>
          <w:rFonts w:asciiTheme="minorEastAsia" w:eastAsiaTheme="minorEastAsia" w:hAnsiTheme="minorEastAsia" w:cstheme="majorBidi" w:hint="eastAsia"/>
          <w:kern w:val="2"/>
          <w:sz w:val="32"/>
          <w:szCs w:val="32"/>
        </w:rPr>
        <w:t>九</w:t>
      </w:r>
      <w:r>
        <w:rPr>
          <w:rFonts w:asciiTheme="minorEastAsia" w:eastAsiaTheme="minorEastAsia" w:hAnsiTheme="minorEastAsia" w:cstheme="majorBidi"/>
          <w:kern w:val="2"/>
          <w:sz w:val="32"/>
          <w:szCs w:val="32"/>
        </w:rPr>
        <w:t>、本预案自公布之日起施行，由</w:t>
      </w:r>
      <w:r w:rsidR="0012304E">
        <w:rPr>
          <w:rFonts w:asciiTheme="minorEastAsia" w:eastAsiaTheme="minorEastAsia" w:hAnsiTheme="minorEastAsia" w:cstheme="majorBidi" w:hint="eastAsia"/>
          <w:kern w:val="2"/>
          <w:sz w:val="32"/>
          <w:szCs w:val="32"/>
        </w:rPr>
        <w:t>学院网络安全工作领导</w:t>
      </w:r>
      <w:r>
        <w:rPr>
          <w:rFonts w:asciiTheme="minorEastAsia" w:eastAsiaTheme="minorEastAsia" w:hAnsiTheme="minorEastAsia" w:cstheme="majorBidi"/>
          <w:kern w:val="2"/>
          <w:sz w:val="32"/>
          <w:szCs w:val="32"/>
        </w:rPr>
        <w:t>小组办公室</w:t>
      </w:r>
      <w:r>
        <w:rPr>
          <w:rFonts w:asciiTheme="minorEastAsia" w:eastAsiaTheme="minorEastAsia" w:hAnsiTheme="minorEastAsia"/>
          <w:sz w:val="32"/>
          <w:szCs w:val="32"/>
        </w:rPr>
        <w:t>负责解释。</w:t>
      </w:r>
    </w:p>
    <w:p w:rsidR="00000489" w:rsidRDefault="00000489">
      <w:pPr>
        <w:pStyle w:val="p17"/>
        <w:spacing w:before="0" w:after="0" w:line="400" w:lineRule="atLeast"/>
        <w:ind w:left="0" w:firstLineChars="200" w:firstLine="562"/>
        <w:rPr>
          <w:rFonts w:asciiTheme="minorEastAsia" w:eastAsiaTheme="minorEastAsia" w:hAnsiTheme="minorEastAsia"/>
          <w:sz w:val="28"/>
          <w:szCs w:val="28"/>
        </w:rPr>
      </w:pPr>
    </w:p>
    <w:p w:rsidR="00000489" w:rsidRDefault="00B83FAB">
      <w:pPr>
        <w:pStyle w:val="p17"/>
        <w:spacing w:before="0" w:after="0" w:line="400" w:lineRule="atLeast"/>
        <w:ind w:left="0" w:firstLineChars="200" w:firstLine="562"/>
        <w:rPr>
          <w:rFonts w:asciiTheme="minorEastAsia" w:eastAsiaTheme="minorEastAsia" w:hAnsiTheme="minorEastAsia"/>
          <w:sz w:val="28"/>
          <w:szCs w:val="28"/>
        </w:rPr>
      </w:pPr>
      <w:r>
        <w:rPr>
          <w:rFonts w:asciiTheme="minorEastAsia" w:eastAsiaTheme="minorEastAsia" w:hAnsiTheme="minorEastAsia" w:hint="eastAsia"/>
          <w:sz w:val="28"/>
          <w:szCs w:val="28"/>
        </w:rPr>
        <w:br w:type="page"/>
      </w:r>
    </w:p>
    <w:p w:rsidR="00000489" w:rsidRDefault="00B83FAB">
      <w:pPr>
        <w:pStyle w:val="p17"/>
        <w:spacing w:before="0" w:after="0" w:line="400" w:lineRule="atLeast"/>
        <w:ind w:left="0" w:firstLine="0"/>
        <w:jc w:val="center"/>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各</w:t>
      </w:r>
      <w:r>
        <w:rPr>
          <w:rFonts w:asciiTheme="minorEastAsia" w:eastAsiaTheme="minorEastAsia" w:hAnsiTheme="minorEastAsia"/>
          <w:sz w:val="32"/>
          <w:szCs w:val="32"/>
        </w:rPr>
        <w:t>学院、部门</w:t>
      </w:r>
      <w:r>
        <w:rPr>
          <w:rFonts w:asciiTheme="minorEastAsia" w:eastAsiaTheme="minorEastAsia" w:hAnsiTheme="minorEastAsia" w:hint="eastAsia"/>
          <w:sz w:val="32"/>
          <w:szCs w:val="32"/>
        </w:rPr>
        <w:t>信息安全应急</w:t>
      </w:r>
      <w:r>
        <w:rPr>
          <w:rFonts w:asciiTheme="minorEastAsia" w:eastAsiaTheme="minorEastAsia" w:hAnsiTheme="minorEastAsia"/>
          <w:sz w:val="32"/>
          <w:szCs w:val="32"/>
        </w:rPr>
        <w:t>响应联系</w:t>
      </w:r>
      <w:r>
        <w:rPr>
          <w:rFonts w:asciiTheme="minorEastAsia" w:eastAsiaTheme="minorEastAsia" w:hAnsiTheme="minorEastAsia" w:hint="eastAsia"/>
          <w:sz w:val="32"/>
          <w:szCs w:val="32"/>
        </w:rPr>
        <w:t>人</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89"/>
        <w:gridCol w:w="1701"/>
        <w:gridCol w:w="1563"/>
        <w:gridCol w:w="2406"/>
      </w:tblGrid>
      <w:tr w:rsidR="00000489" w:rsidTr="00446D1B">
        <w:trPr>
          <w:trHeight w:val="454"/>
          <w:jc w:val="center"/>
        </w:trPr>
        <w:tc>
          <w:tcPr>
            <w:tcW w:w="2689" w:type="dxa"/>
            <w:vAlign w:val="center"/>
          </w:tcPr>
          <w:p w:rsidR="00000489" w:rsidRDefault="00B83FAB">
            <w:pPr>
              <w:widowControl/>
              <w:spacing w:line="360" w:lineRule="exact"/>
              <w:jc w:val="center"/>
              <w:rPr>
                <w:rFonts w:ascii="仿宋_GB2312" w:eastAsia="仿宋_GB2312" w:hAnsi="黑体" w:cs="宋体"/>
                <w:b/>
                <w:kern w:val="0"/>
                <w:sz w:val="24"/>
                <w:szCs w:val="24"/>
              </w:rPr>
            </w:pPr>
            <w:r>
              <w:rPr>
                <w:rFonts w:ascii="仿宋_GB2312" w:eastAsia="仿宋_GB2312" w:hAnsi="黑体" w:cs="宋体" w:hint="eastAsia"/>
                <w:b/>
                <w:kern w:val="0"/>
                <w:sz w:val="24"/>
                <w:szCs w:val="24"/>
              </w:rPr>
              <w:t>学院/部门</w:t>
            </w:r>
          </w:p>
        </w:tc>
        <w:tc>
          <w:tcPr>
            <w:tcW w:w="1701" w:type="dxa"/>
            <w:vAlign w:val="center"/>
          </w:tcPr>
          <w:p w:rsidR="00000489" w:rsidRDefault="00B83FAB">
            <w:pPr>
              <w:widowControl/>
              <w:spacing w:line="360" w:lineRule="exact"/>
              <w:jc w:val="center"/>
              <w:rPr>
                <w:rFonts w:ascii="仿宋_GB2312" w:eastAsia="仿宋_GB2312" w:hAnsi="黑体" w:cs="宋体"/>
                <w:b/>
                <w:kern w:val="0"/>
                <w:sz w:val="24"/>
                <w:szCs w:val="24"/>
              </w:rPr>
            </w:pPr>
            <w:r>
              <w:rPr>
                <w:rFonts w:ascii="仿宋_GB2312" w:eastAsia="仿宋_GB2312" w:hAnsi="黑体" w:cs="宋体" w:hint="eastAsia"/>
                <w:b/>
                <w:kern w:val="0"/>
                <w:sz w:val="24"/>
                <w:szCs w:val="24"/>
              </w:rPr>
              <w:t>安全</w:t>
            </w:r>
            <w:r>
              <w:rPr>
                <w:rFonts w:ascii="仿宋_GB2312" w:eastAsia="仿宋_GB2312" w:hAnsi="黑体" w:cs="宋体"/>
                <w:b/>
                <w:kern w:val="0"/>
                <w:sz w:val="24"/>
                <w:szCs w:val="24"/>
              </w:rPr>
              <w:t>责任</w:t>
            </w:r>
            <w:r>
              <w:rPr>
                <w:rFonts w:ascii="仿宋_GB2312" w:eastAsia="仿宋_GB2312" w:hAnsi="黑体" w:cs="宋体" w:hint="eastAsia"/>
                <w:b/>
                <w:kern w:val="0"/>
                <w:sz w:val="24"/>
                <w:szCs w:val="24"/>
              </w:rPr>
              <w:t>领导</w:t>
            </w:r>
          </w:p>
        </w:tc>
        <w:tc>
          <w:tcPr>
            <w:tcW w:w="1563" w:type="dxa"/>
            <w:vAlign w:val="center"/>
          </w:tcPr>
          <w:p w:rsidR="00000489" w:rsidRDefault="00B83FAB">
            <w:pPr>
              <w:widowControl/>
              <w:spacing w:line="360" w:lineRule="exact"/>
              <w:jc w:val="center"/>
              <w:rPr>
                <w:rFonts w:ascii="仿宋_GB2312" w:eastAsia="仿宋_GB2312" w:hAnsi="黑体" w:cs="宋体"/>
                <w:b/>
                <w:kern w:val="0"/>
                <w:sz w:val="24"/>
                <w:szCs w:val="24"/>
              </w:rPr>
            </w:pPr>
            <w:r>
              <w:rPr>
                <w:rFonts w:ascii="仿宋_GB2312" w:eastAsia="仿宋_GB2312" w:hAnsi="黑体" w:cs="宋体" w:hint="eastAsia"/>
                <w:b/>
                <w:kern w:val="0"/>
                <w:sz w:val="24"/>
                <w:szCs w:val="24"/>
              </w:rPr>
              <w:t>安全管理员</w:t>
            </w:r>
          </w:p>
        </w:tc>
        <w:tc>
          <w:tcPr>
            <w:tcW w:w="2406" w:type="dxa"/>
            <w:vAlign w:val="center"/>
          </w:tcPr>
          <w:p w:rsidR="00000489" w:rsidRDefault="00B83FAB">
            <w:pPr>
              <w:widowControl/>
              <w:spacing w:line="360" w:lineRule="exact"/>
              <w:jc w:val="center"/>
              <w:rPr>
                <w:rFonts w:ascii="仿宋_GB2312" w:eastAsia="仿宋_GB2312" w:hAnsi="黑体" w:cs="宋体"/>
                <w:b/>
                <w:kern w:val="0"/>
                <w:sz w:val="24"/>
                <w:szCs w:val="24"/>
              </w:rPr>
            </w:pPr>
            <w:r>
              <w:rPr>
                <w:rFonts w:ascii="仿宋_GB2312" w:eastAsia="仿宋_GB2312" w:hAnsi="黑体" w:cs="宋体" w:hint="eastAsia"/>
                <w:b/>
                <w:kern w:val="0"/>
                <w:sz w:val="24"/>
                <w:szCs w:val="24"/>
              </w:rPr>
              <w:t>安全</w:t>
            </w:r>
            <w:r>
              <w:rPr>
                <w:rFonts w:ascii="仿宋_GB2312" w:eastAsia="仿宋_GB2312" w:hAnsi="黑体" w:cs="宋体"/>
                <w:b/>
                <w:kern w:val="0"/>
                <w:sz w:val="24"/>
                <w:szCs w:val="24"/>
              </w:rPr>
              <w:t>管理员</w:t>
            </w:r>
          </w:p>
          <w:p w:rsidR="00000489" w:rsidRDefault="00B83FAB">
            <w:pPr>
              <w:widowControl/>
              <w:spacing w:line="360" w:lineRule="exact"/>
              <w:jc w:val="center"/>
              <w:rPr>
                <w:rFonts w:ascii="仿宋_GB2312" w:eastAsia="仿宋_GB2312" w:hAnsi="黑体" w:cs="宋体"/>
                <w:b/>
                <w:kern w:val="0"/>
                <w:sz w:val="24"/>
                <w:szCs w:val="24"/>
              </w:rPr>
            </w:pPr>
            <w:r>
              <w:rPr>
                <w:rFonts w:ascii="仿宋_GB2312" w:eastAsia="仿宋_GB2312" w:hAnsi="黑体" w:cs="宋体" w:hint="eastAsia"/>
                <w:b/>
                <w:kern w:val="0"/>
                <w:sz w:val="24"/>
                <w:szCs w:val="24"/>
              </w:rPr>
              <w:t>手机及座机电话</w:t>
            </w: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党院办、外事办</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组织部、统战部、离退休管理处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宣传部</w:t>
            </w:r>
          </w:p>
        </w:tc>
        <w:tc>
          <w:tcPr>
            <w:tcW w:w="1701" w:type="dxa"/>
            <w:vAlign w:val="center"/>
          </w:tcPr>
          <w:p w:rsidR="002033CC" w:rsidRDefault="002033CC">
            <w:pPr>
              <w:widowControl/>
              <w:spacing w:line="360" w:lineRule="exact"/>
              <w:jc w:val="center"/>
              <w:rPr>
                <w:rFonts w:ascii="仿宋_GB2312" w:eastAsia="仿宋_GB2312" w:hAnsi="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纪检监察审计室</w:t>
            </w:r>
          </w:p>
        </w:tc>
        <w:tc>
          <w:tcPr>
            <w:tcW w:w="1701" w:type="dxa"/>
            <w:vAlign w:val="center"/>
          </w:tcPr>
          <w:p w:rsidR="002033CC" w:rsidRDefault="002033CC">
            <w:pPr>
              <w:widowControl/>
              <w:spacing w:line="360" w:lineRule="exact"/>
              <w:jc w:val="center"/>
              <w:rPr>
                <w:rFonts w:ascii="仿宋_GB2312" w:eastAsia="仿宋_GB2312" w:hAnsi="黑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黑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黑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工会</w:t>
            </w:r>
          </w:p>
        </w:tc>
        <w:tc>
          <w:tcPr>
            <w:tcW w:w="1701" w:type="dxa"/>
            <w:vAlign w:val="center"/>
          </w:tcPr>
          <w:p w:rsidR="002033CC" w:rsidRDefault="002033CC">
            <w:pPr>
              <w:widowControl/>
              <w:spacing w:line="360" w:lineRule="exact"/>
              <w:jc w:val="center"/>
              <w:rPr>
                <w:rFonts w:ascii="仿宋_GB2312" w:eastAsia="仿宋_GB2312" w:hAnsi="黑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黑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黑体" w:cs="宋体"/>
                <w:kern w:val="0"/>
                <w:sz w:val="24"/>
                <w:szCs w:val="24"/>
              </w:rPr>
            </w:pPr>
          </w:p>
        </w:tc>
      </w:tr>
      <w:tr w:rsidR="002033CC" w:rsidTr="00446D1B">
        <w:trPr>
          <w:trHeight w:val="454"/>
          <w:jc w:val="center"/>
        </w:trPr>
        <w:tc>
          <w:tcPr>
            <w:tcW w:w="2689" w:type="dxa"/>
            <w:shd w:val="clear" w:color="auto" w:fill="auto"/>
          </w:tcPr>
          <w:p w:rsidR="002033CC" w:rsidRPr="00446D1B" w:rsidRDefault="002033CC" w:rsidP="00AE3BE0">
            <w:pPr>
              <w:jc w:val="left"/>
              <w:rPr>
                <w:sz w:val="24"/>
                <w:szCs w:val="24"/>
              </w:rPr>
            </w:pPr>
            <w:r w:rsidRPr="00446D1B">
              <w:rPr>
                <w:rFonts w:hint="eastAsia"/>
                <w:sz w:val="24"/>
                <w:szCs w:val="24"/>
              </w:rPr>
              <w:t>学工部（学生处）、团委</w:t>
            </w:r>
          </w:p>
        </w:tc>
        <w:tc>
          <w:tcPr>
            <w:tcW w:w="1701" w:type="dxa"/>
            <w:shd w:val="clear" w:color="auto" w:fill="auto"/>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shd w:val="clear" w:color="auto" w:fill="auto"/>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shd w:val="clear" w:color="auto" w:fill="auto"/>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教务处（产学合作处）</w:t>
            </w:r>
          </w:p>
        </w:tc>
        <w:tc>
          <w:tcPr>
            <w:tcW w:w="1701" w:type="dxa"/>
            <w:vAlign w:val="center"/>
          </w:tcPr>
          <w:p w:rsidR="002033CC" w:rsidRDefault="002033CC">
            <w:pPr>
              <w:widowControl/>
              <w:spacing w:line="360" w:lineRule="exact"/>
              <w:jc w:val="center"/>
              <w:rPr>
                <w:rFonts w:ascii="仿宋_GB2312" w:eastAsia="仿宋_GB2312" w:hAnsi="宋体" w:cs="仿宋_GB2312"/>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仿宋_GB2312"/>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仿宋_GB2312"/>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资产管理处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科技开发处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教学质量监控处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人事处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招生就业处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保卫处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计财处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图书馆</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现代教育技术中心</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学报编辑部</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高等职业教育研究所</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后勤基建处（四方公司）</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瑞安学院</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党院办、外事办</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组织部、统战部、离退休管理处</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宣传部</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2033CC" w:rsidTr="00446D1B">
        <w:trPr>
          <w:trHeight w:val="454"/>
          <w:jc w:val="center"/>
        </w:trPr>
        <w:tc>
          <w:tcPr>
            <w:tcW w:w="2689" w:type="dxa"/>
          </w:tcPr>
          <w:p w:rsidR="002033CC" w:rsidRPr="00446D1B" w:rsidRDefault="002033CC" w:rsidP="00AE3BE0">
            <w:pPr>
              <w:jc w:val="left"/>
              <w:rPr>
                <w:sz w:val="24"/>
                <w:szCs w:val="24"/>
              </w:rPr>
            </w:pPr>
            <w:r w:rsidRPr="00446D1B">
              <w:rPr>
                <w:rFonts w:hint="eastAsia"/>
                <w:sz w:val="24"/>
                <w:szCs w:val="24"/>
              </w:rPr>
              <w:t>纪检监察审计室</w:t>
            </w:r>
          </w:p>
        </w:tc>
        <w:tc>
          <w:tcPr>
            <w:tcW w:w="1701"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1563" w:type="dxa"/>
            <w:vAlign w:val="center"/>
          </w:tcPr>
          <w:p w:rsidR="002033CC" w:rsidRDefault="002033CC">
            <w:pPr>
              <w:widowControl/>
              <w:spacing w:line="360" w:lineRule="exact"/>
              <w:jc w:val="center"/>
              <w:rPr>
                <w:rFonts w:ascii="仿宋_GB2312" w:eastAsia="仿宋_GB2312" w:hAnsi="宋体" w:cs="宋体"/>
                <w:kern w:val="0"/>
                <w:sz w:val="24"/>
                <w:szCs w:val="24"/>
              </w:rPr>
            </w:pPr>
          </w:p>
        </w:tc>
        <w:tc>
          <w:tcPr>
            <w:tcW w:w="2406" w:type="dxa"/>
            <w:vAlign w:val="center"/>
          </w:tcPr>
          <w:p w:rsidR="002033CC" w:rsidRDefault="002033CC">
            <w:pPr>
              <w:widowControl/>
              <w:spacing w:line="360" w:lineRule="exact"/>
              <w:jc w:val="center"/>
              <w:rPr>
                <w:rFonts w:ascii="仿宋_GB2312" w:eastAsia="仿宋_GB2312" w:hAnsi="宋体" w:cs="宋体"/>
                <w:kern w:val="0"/>
                <w:sz w:val="24"/>
                <w:szCs w:val="24"/>
              </w:rPr>
            </w:pPr>
          </w:p>
        </w:tc>
      </w:tr>
      <w:tr w:rsidR="000C3AF3" w:rsidTr="00446D1B">
        <w:trPr>
          <w:trHeight w:val="454"/>
          <w:jc w:val="center"/>
        </w:trPr>
        <w:tc>
          <w:tcPr>
            <w:tcW w:w="2689" w:type="dxa"/>
          </w:tcPr>
          <w:p w:rsidR="000C3AF3" w:rsidRPr="00446D1B" w:rsidRDefault="000C3AF3" w:rsidP="00AE3BE0">
            <w:pPr>
              <w:jc w:val="left"/>
              <w:rPr>
                <w:rFonts w:hint="eastAsia"/>
                <w:sz w:val="24"/>
                <w:szCs w:val="24"/>
              </w:rPr>
            </w:pPr>
            <w:r>
              <w:rPr>
                <w:rFonts w:hint="eastAsia"/>
                <w:sz w:val="24"/>
                <w:szCs w:val="24"/>
              </w:rPr>
              <w:t>成教学院</w:t>
            </w:r>
          </w:p>
        </w:tc>
        <w:tc>
          <w:tcPr>
            <w:tcW w:w="1701" w:type="dxa"/>
            <w:vAlign w:val="center"/>
          </w:tcPr>
          <w:p w:rsidR="000C3AF3" w:rsidRDefault="000C3AF3">
            <w:pPr>
              <w:widowControl/>
              <w:spacing w:line="360" w:lineRule="exact"/>
              <w:jc w:val="center"/>
              <w:rPr>
                <w:rFonts w:ascii="仿宋_GB2312" w:eastAsia="仿宋_GB2312" w:hAnsi="宋体" w:cs="宋体"/>
                <w:kern w:val="0"/>
                <w:sz w:val="24"/>
                <w:szCs w:val="24"/>
              </w:rPr>
            </w:pPr>
          </w:p>
        </w:tc>
        <w:tc>
          <w:tcPr>
            <w:tcW w:w="1563" w:type="dxa"/>
            <w:vAlign w:val="center"/>
          </w:tcPr>
          <w:p w:rsidR="000C3AF3" w:rsidRDefault="000C3AF3">
            <w:pPr>
              <w:widowControl/>
              <w:spacing w:line="360" w:lineRule="exact"/>
              <w:jc w:val="center"/>
              <w:rPr>
                <w:rFonts w:ascii="仿宋_GB2312" w:eastAsia="仿宋_GB2312" w:hAnsi="宋体" w:cs="宋体"/>
                <w:kern w:val="0"/>
                <w:sz w:val="24"/>
                <w:szCs w:val="24"/>
              </w:rPr>
            </w:pPr>
          </w:p>
        </w:tc>
        <w:tc>
          <w:tcPr>
            <w:tcW w:w="2406" w:type="dxa"/>
            <w:vAlign w:val="center"/>
          </w:tcPr>
          <w:p w:rsidR="000C3AF3" w:rsidRDefault="000C3AF3">
            <w:pPr>
              <w:widowControl/>
              <w:spacing w:line="360" w:lineRule="exact"/>
              <w:jc w:val="center"/>
              <w:rPr>
                <w:rFonts w:ascii="仿宋_GB2312" w:eastAsia="仿宋_GB2312" w:hAnsi="宋体" w:cs="宋体"/>
                <w:kern w:val="0"/>
                <w:sz w:val="24"/>
                <w:szCs w:val="24"/>
              </w:rPr>
            </w:pPr>
          </w:p>
        </w:tc>
      </w:tr>
    </w:tbl>
    <w:p w:rsidR="00000489" w:rsidRDefault="00B83FAB">
      <w:pPr>
        <w:pStyle w:val="p17"/>
        <w:spacing w:before="0" w:after="0" w:line="400" w:lineRule="atLeast"/>
        <w:ind w:left="0" w:firstLineChars="200" w:firstLine="482"/>
        <w:rPr>
          <w:rFonts w:asciiTheme="minorEastAsia" w:eastAsiaTheme="minorEastAsia" w:hAnsiTheme="minorEastAsia"/>
          <w:sz w:val="28"/>
          <w:szCs w:val="28"/>
        </w:rPr>
      </w:pPr>
      <w:r>
        <w:rPr>
          <w:rFonts w:ascii="仿宋_GB2312" w:eastAsia="仿宋_GB2312"/>
          <w:noProof/>
          <w:sz w:val="24"/>
          <w:szCs w:val="24"/>
        </w:rPr>
        <w:drawing>
          <wp:inline distT="0" distB="0" distL="0" distR="0">
            <wp:extent cx="269875" cy="26987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flipV="1">
                      <a:off x="0" y="0"/>
                      <a:ext cx="269875" cy="269875"/>
                    </a:xfrm>
                    <a:prstGeom prst="rect">
                      <a:avLst/>
                    </a:prstGeom>
                  </pic:spPr>
                </pic:pic>
              </a:graphicData>
            </a:graphic>
          </wp:inline>
        </w:drawing>
      </w:r>
      <w:bookmarkStart w:id="5" w:name="OLE_LINK1"/>
      <w:bookmarkStart w:id="6" w:name="OLE_LINK2"/>
      <w:r>
        <w:rPr>
          <w:rFonts w:ascii="仿宋_GB2312" w:eastAsia="仿宋_GB2312" w:hint="eastAsia"/>
          <w:sz w:val="24"/>
          <w:szCs w:val="24"/>
        </w:rPr>
        <w:t xml:space="preserve"> </w:t>
      </w:r>
      <w:r w:rsidR="00C769B9">
        <w:rPr>
          <w:rFonts w:ascii="仿宋_GB2312" w:eastAsia="仿宋_GB2312" w:hint="eastAsia"/>
          <w:sz w:val="28"/>
          <w:szCs w:val="28"/>
        </w:rPr>
        <w:t>温州职业技术学院</w:t>
      </w:r>
      <w:r>
        <w:rPr>
          <w:rFonts w:ascii="仿宋_GB2312" w:eastAsia="仿宋_GB2312" w:hint="eastAsia"/>
          <w:sz w:val="28"/>
          <w:szCs w:val="28"/>
        </w:rPr>
        <w:t>网络与信息安全工作领导小组办公室</w:t>
      </w:r>
      <w:r>
        <w:rPr>
          <w:rFonts w:ascii="仿宋_GB2312" w:eastAsia="仿宋_GB2312" w:hint="eastAsia"/>
          <w:b w:val="0"/>
          <w:sz w:val="28"/>
          <w:szCs w:val="28"/>
        </w:rPr>
        <w:t>，</w:t>
      </w:r>
    </w:p>
    <w:p w:rsidR="00000489" w:rsidRDefault="00B83FAB">
      <w:pPr>
        <w:spacing w:line="360" w:lineRule="exact"/>
        <w:ind w:firstLineChars="400" w:firstLine="1124"/>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24小时值班电话 ：</w:t>
      </w:r>
      <w:bookmarkEnd w:id="5"/>
      <w:bookmarkEnd w:id="6"/>
      <w:r w:rsidR="002033CC">
        <w:rPr>
          <w:rFonts w:ascii="仿宋_GB2312" w:eastAsia="仿宋_GB2312" w:hAnsi="宋体" w:cs="宋体" w:hint="eastAsia"/>
          <w:b/>
          <w:bCs/>
          <w:kern w:val="0"/>
          <w:sz w:val="28"/>
          <w:szCs w:val="28"/>
        </w:rPr>
        <w:t>86680039</w:t>
      </w:r>
    </w:p>
    <w:sectPr w:rsidR="00000489" w:rsidSect="00446D1B">
      <w:footerReference w:type="default" r:id="rId9"/>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9765221"/>
    </w:sdtPr>
    <w:sdtContent>
      <w:p w:rsidR="00000489" w:rsidRDefault="00891E8D">
        <w:pPr>
          <w:pStyle w:val="a6"/>
          <w:jc w:val="center"/>
        </w:pPr>
        <w:r>
          <w:fldChar w:fldCharType="begin"/>
        </w:r>
        <w:r w:rsidR="00B83FAB">
          <w:instrText>PAGE   \* MERGEFORMAT</w:instrText>
        </w:r>
        <w:r>
          <w:fldChar w:fldCharType="separate"/>
        </w:r>
        <w:r w:rsidR="000C3AF3" w:rsidRPr="000C3AF3">
          <w:rPr>
            <w:noProof/>
            <w:lang w:val="zh-CN"/>
          </w:rPr>
          <w:t>10</w:t>
        </w:r>
        <w:r>
          <w:fldChar w:fldCharType="end"/>
        </w:r>
      </w:p>
    </w:sdtContent>
  </w:sdt>
  <w:p w:rsidR="00000489" w:rsidRDefault="00000489">
    <w:pPr>
      <w:pStyle w:val="a6"/>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7C00"/>
    <w:rsid w:val="00000489"/>
    <w:rsid w:val="0000559D"/>
    <w:rsid w:val="00016C88"/>
    <w:rsid w:val="0003125B"/>
    <w:rsid w:val="00032897"/>
    <w:rsid w:val="00035604"/>
    <w:rsid w:val="000377BC"/>
    <w:rsid w:val="0004042E"/>
    <w:rsid w:val="0004347F"/>
    <w:rsid w:val="00046569"/>
    <w:rsid w:val="0005192A"/>
    <w:rsid w:val="000529F7"/>
    <w:rsid w:val="00060155"/>
    <w:rsid w:val="00062BC5"/>
    <w:rsid w:val="00063801"/>
    <w:rsid w:val="00065967"/>
    <w:rsid w:val="00066864"/>
    <w:rsid w:val="00072628"/>
    <w:rsid w:val="00077430"/>
    <w:rsid w:val="00080621"/>
    <w:rsid w:val="000813B9"/>
    <w:rsid w:val="00083023"/>
    <w:rsid w:val="000903AD"/>
    <w:rsid w:val="00090881"/>
    <w:rsid w:val="00097445"/>
    <w:rsid w:val="000A1CC0"/>
    <w:rsid w:val="000A65FE"/>
    <w:rsid w:val="000A6FAE"/>
    <w:rsid w:val="000B21D3"/>
    <w:rsid w:val="000C3AF3"/>
    <w:rsid w:val="000C76E4"/>
    <w:rsid w:val="000D278D"/>
    <w:rsid w:val="000F2F94"/>
    <w:rsid w:val="000F3CA9"/>
    <w:rsid w:val="0010060C"/>
    <w:rsid w:val="00104302"/>
    <w:rsid w:val="00120045"/>
    <w:rsid w:val="0012304E"/>
    <w:rsid w:val="00126B78"/>
    <w:rsid w:val="00133280"/>
    <w:rsid w:val="001342F3"/>
    <w:rsid w:val="001347CC"/>
    <w:rsid w:val="001540EB"/>
    <w:rsid w:val="00162651"/>
    <w:rsid w:val="00163A85"/>
    <w:rsid w:val="001817AF"/>
    <w:rsid w:val="001A3565"/>
    <w:rsid w:val="001A59DD"/>
    <w:rsid w:val="001C18C7"/>
    <w:rsid w:val="001C42B8"/>
    <w:rsid w:val="001D2B8A"/>
    <w:rsid w:val="001D3701"/>
    <w:rsid w:val="001E00B9"/>
    <w:rsid w:val="001F2E04"/>
    <w:rsid w:val="001F48E2"/>
    <w:rsid w:val="001F5D3E"/>
    <w:rsid w:val="00200623"/>
    <w:rsid w:val="00200A91"/>
    <w:rsid w:val="002033CC"/>
    <w:rsid w:val="0021056E"/>
    <w:rsid w:val="002109E8"/>
    <w:rsid w:val="00211587"/>
    <w:rsid w:val="00212D48"/>
    <w:rsid w:val="00247BD4"/>
    <w:rsid w:val="00252308"/>
    <w:rsid w:val="00252BD6"/>
    <w:rsid w:val="00263000"/>
    <w:rsid w:val="002773F6"/>
    <w:rsid w:val="00281450"/>
    <w:rsid w:val="00287F3C"/>
    <w:rsid w:val="002A233B"/>
    <w:rsid w:val="002A259A"/>
    <w:rsid w:val="002A4EBB"/>
    <w:rsid w:val="002B50D1"/>
    <w:rsid w:val="002C0A0E"/>
    <w:rsid w:val="002C6D0A"/>
    <w:rsid w:val="002E66D7"/>
    <w:rsid w:val="002F018C"/>
    <w:rsid w:val="002F72C8"/>
    <w:rsid w:val="00302701"/>
    <w:rsid w:val="00303B72"/>
    <w:rsid w:val="00310CC0"/>
    <w:rsid w:val="0031217D"/>
    <w:rsid w:val="0031266F"/>
    <w:rsid w:val="00323714"/>
    <w:rsid w:val="003257F7"/>
    <w:rsid w:val="003411C5"/>
    <w:rsid w:val="00350B52"/>
    <w:rsid w:val="00371121"/>
    <w:rsid w:val="00376E88"/>
    <w:rsid w:val="00387D7B"/>
    <w:rsid w:val="00396644"/>
    <w:rsid w:val="00397E46"/>
    <w:rsid w:val="003A0F59"/>
    <w:rsid w:val="003A603B"/>
    <w:rsid w:val="003B30A9"/>
    <w:rsid w:val="003B4342"/>
    <w:rsid w:val="003C1986"/>
    <w:rsid w:val="003C3E86"/>
    <w:rsid w:val="003D36E9"/>
    <w:rsid w:val="003F3151"/>
    <w:rsid w:val="003F59E1"/>
    <w:rsid w:val="0041581A"/>
    <w:rsid w:val="004171B5"/>
    <w:rsid w:val="00427100"/>
    <w:rsid w:val="00444F38"/>
    <w:rsid w:val="00446D1B"/>
    <w:rsid w:val="00447EEE"/>
    <w:rsid w:val="0046239E"/>
    <w:rsid w:val="0046513E"/>
    <w:rsid w:val="0046699E"/>
    <w:rsid w:val="00485237"/>
    <w:rsid w:val="004C3661"/>
    <w:rsid w:val="004C46B3"/>
    <w:rsid w:val="004D6E77"/>
    <w:rsid w:val="004E4BAD"/>
    <w:rsid w:val="004E6E9D"/>
    <w:rsid w:val="00501B42"/>
    <w:rsid w:val="00520BB2"/>
    <w:rsid w:val="005238F3"/>
    <w:rsid w:val="00524E38"/>
    <w:rsid w:val="00526F73"/>
    <w:rsid w:val="00536294"/>
    <w:rsid w:val="0054176E"/>
    <w:rsid w:val="00557C23"/>
    <w:rsid w:val="00564B68"/>
    <w:rsid w:val="00570898"/>
    <w:rsid w:val="0058073D"/>
    <w:rsid w:val="00586565"/>
    <w:rsid w:val="00593A82"/>
    <w:rsid w:val="00595362"/>
    <w:rsid w:val="00597BC7"/>
    <w:rsid w:val="005A2BAE"/>
    <w:rsid w:val="005B01D5"/>
    <w:rsid w:val="005B5DB0"/>
    <w:rsid w:val="005D65E6"/>
    <w:rsid w:val="005D7C00"/>
    <w:rsid w:val="00613767"/>
    <w:rsid w:val="0063174B"/>
    <w:rsid w:val="006378A4"/>
    <w:rsid w:val="00641D33"/>
    <w:rsid w:val="00644183"/>
    <w:rsid w:val="006442BD"/>
    <w:rsid w:val="006454A1"/>
    <w:rsid w:val="00646989"/>
    <w:rsid w:val="006475B8"/>
    <w:rsid w:val="006520CD"/>
    <w:rsid w:val="00652175"/>
    <w:rsid w:val="00674308"/>
    <w:rsid w:val="006854D6"/>
    <w:rsid w:val="00693416"/>
    <w:rsid w:val="006A08FB"/>
    <w:rsid w:val="006B30F1"/>
    <w:rsid w:val="006B4957"/>
    <w:rsid w:val="006C39EB"/>
    <w:rsid w:val="006C6573"/>
    <w:rsid w:val="006E03AC"/>
    <w:rsid w:val="006F104D"/>
    <w:rsid w:val="006F314F"/>
    <w:rsid w:val="006F780E"/>
    <w:rsid w:val="00716EC9"/>
    <w:rsid w:val="007249A8"/>
    <w:rsid w:val="00726B32"/>
    <w:rsid w:val="007335E5"/>
    <w:rsid w:val="00735A4E"/>
    <w:rsid w:val="007413D6"/>
    <w:rsid w:val="00741FBB"/>
    <w:rsid w:val="007431E8"/>
    <w:rsid w:val="007442F6"/>
    <w:rsid w:val="00760086"/>
    <w:rsid w:val="00765D1B"/>
    <w:rsid w:val="007746C3"/>
    <w:rsid w:val="00776E2C"/>
    <w:rsid w:val="007831B4"/>
    <w:rsid w:val="00786861"/>
    <w:rsid w:val="00791A63"/>
    <w:rsid w:val="00797057"/>
    <w:rsid w:val="007A54D3"/>
    <w:rsid w:val="007B255B"/>
    <w:rsid w:val="007B5530"/>
    <w:rsid w:val="007B60B0"/>
    <w:rsid w:val="007C4689"/>
    <w:rsid w:val="007D1F0C"/>
    <w:rsid w:val="007D3435"/>
    <w:rsid w:val="007D5EDB"/>
    <w:rsid w:val="007E2777"/>
    <w:rsid w:val="007F4C9C"/>
    <w:rsid w:val="007F6B7D"/>
    <w:rsid w:val="007F7FD7"/>
    <w:rsid w:val="008068AC"/>
    <w:rsid w:val="0081006D"/>
    <w:rsid w:val="008206D4"/>
    <w:rsid w:val="00821EC8"/>
    <w:rsid w:val="008261FE"/>
    <w:rsid w:val="0083735B"/>
    <w:rsid w:val="008375CF"/>
    <w:rsid w:val="008434CB"/>
    <w:rsid w:val="008443B0"/>
    <w:rsid w:val="008513DE"/>
    <w:rsid w:val="00871802"/>
    <w:rsid w:val="0087368E"/>
    <w:rsid w:val="008828B2"/>
    <w:rsid w:val="00891E8D"/>
    <w:rsid w:val="00894001"/>
    <w:rsid w:val="0089470E"/>
    <w:rsid w:val="00897F57"/>
    <w:rsid w:val="008A732C"/>
    <w:rsid w:val="008B10B0"/>
    <w:rsid w:val="008B4779"/>
    <w:rsid w:val="008C5059"/>
    <w:rsid w:val="008D1542"/>
    <w:rsid w:val="008D6E50"/>
    <w:rsid w:val="008E01B1"/>
    <w:rsid w:val="008E11E4"/>
    <w:rsid w:val="008E2863"/>
    <w:rsid w:val="008E66DE"/>
    <w:rsid w:val="008F449F"/>
    <w:rsid w:val="0090448D"/>
    <w:rsid w:val="009100BB"/>
    <w:rsid w:val="009222B3"/>
    <w:rsid w:val="009301EF"/>
    <w:rsid w:val="00932E92"/>
    <w:rsid w:val="00933F14"/>
    <w:rsid w:val="00974C01"/>
    <w:rsid w:val="00984E9A"/>
    <w:rsid w:val="009852F1"/>
    <w:rsid w:val="00991856"/>
    <w:rsid w:val="00993D30"/>
    <w:rsid w:val="00997AA5"/>
    <w:rsid w:val="009A023C"/>
    <w:rsid w:val="009A0FC1"/>
    <w:rsid w:val="009A2070"/>
    <w:rsid w:val="009A565C"/>
    <w:rsid w:val="009C3FA6"/>
    <w:rsid w:val="009C7E00"/>
    <w:rsid w:val="009C7F36"/>
    <w:rsid w:val="009D064D"/>
    <w:rsid w:val="009D38FA"/>
    <w:rsid w:val="009D417B"/>
    <w:rsid w:val="009E5618"/>
    <w:rsid w:val="009F2EDC"/>
    <w:rsid w:val="00A02B95"/>
    <w:rsid w:val="00A03407"/>
    <w:rsid w:val="00A277B0"/>
    <w:rsid w:val="00A3329C"/>
    <w:rsid w:val="00A37ADD"/>
    <w:rsid w:val="00A40CFE"/>
    <w:rsid w:val="00A40E4A"/>
    <w:rsid w:val="00A43B17"/>
    <w:rsid w:val="00A644A4"/>
    <w:rsid w:val="00A65564"/>
    <w:rsid w:val="00A705E9"/>
    <w:rsid w:val="00A82499"/>
    <w:rsid w:val="00A92670"/>
    <w:rsid w:val="00A9756D"/>
    <w:rsid w:val="00A9782E"/>
    <w:rsid w:val="00AA0D20"/>
    <w:rsid w:val="00AA5F61"/>
    <w:rsid w:val="00AB3AA8"/>
    <w:rsid w:val="00AB5DD5"/>
    <w:rsid w:val="00AB695A"/>
    <w:rsid w:val="00AC04FA"/>
    <w:rsid w:val="00AC78FD"/>
    <w:rsid w:val="00AD5FFB"/>
    <w:rsid w:val="00AE50D5"/>
    <w:rsid w:val="00B04B34"/>
    <w:rsid w:val="00B05C4E"/>
    <w:rsid w:val="00B06ED8"/>
    <w:rsid w:val="00B110E8"/>
    <w:rsid w:val="00B139B4"/>
    <w:rsid w:val="00B22DC8"/>
    <w:rsid w:val="00B24700"/>
    <w:rsid w:val="00B27789"/>
    <w:rsid w:val="00B35250"/>
    <w:rsid w:val="00B4304C"/>
    <w:rsid w:val="00B431A2"/>
    <w:rsid w:val="00B439B6"/>
    <w:rsid w:val="00B45C97"/>
    <w:rsid w:val="00B540E3"/>
    <w:rsid w:val="00B67C54"/>
    <w:rsid w:val="00B70867"/>
    <w:rsid w:val="00B7376A"/>
    <w:rsid w:val="00B83FAB"/>
    <w:rsid w:val="00B87105"/>
    <w:rsid w:val="00B87D03"/>
    <w:rsid w:val="00B91B28"/>
    <w:rsid w:val="00B94897"/>
    <w:rsid w:val="00B976A6"/>
    <w:rsid w:val="00BA3746"/>
    <w:rsid w:val="00BA3993"/>
    <w:rsid w:val="00BB050E"/>
    <w:rsid w:val="00BB345E"/>
    <w:rsid w:val="00BB5579"/>
    <w:rsid w:val="00BC2044"/>
    <w:rsid w:val="00BD18C8"/>
    <w:rsid w:val="00BD7C66"/>
    <w:rsid w:val="00BD7E3F"/>
    <w:rsid w:val="00BE0746"/>
    <w:rsid w:val="00BE4536"/>
    <w:rsid w:val="00BE6BD8"/>
    <w:rsid w:val="00BF5B30"/>
    <w:rsid w:val="00C05E6E"/>
    <w:rsid w:val="00C13A2E"/>
    <w:rsid w:val="00C22359"/>
    <w:rsid w:val="00C22AE9"/>
    <w:rsid w:val="00C4301F"/>
    <w:rsid w:val="00C4416B"/>
    <w:rsid w:val="00C50847"/>
    <w:rsid w:val="00C51878"/>
    <w:rsid w:val="00C56E87"/>
    <w:rsid w:val="00C67D70"/>
    <w:rsid w:val="00C708FA"/>
    <w:rsid w:val="00C728A8"/>
    <w:rsid w:val="00C769B9"/>
    <w:rsid w:val="00C81976"/>
    <w:rsid w:val="00C87DAF"/>
    <w:rsid w:val="00C90D96"/>
    <w:rsid w:val="00C91727"/>
    <w:rsid w:val="00C91DEF"/>
    <w:rsid w:val="00CA0643"/>
    <w:rsid w:val="00CA1D00"/>
    <w:rsid w:val="00CA3AA4"/>
    <w:rsid w:val="00CA69C1"/>
    <w:rsid w:val="00CA7AAB"/>
    <w:rsid w:val="00CB2CE0"/>
    <w:rsid w:val="00CB4617"/>
    <w:rsid w:val="00CC325F"/>
    <w:rsid w:val="00CC376E"/>
    <w:rsid w:val="00CC4405"/>
    <w:rsid w:val="00CD1843"/>
    <w:rsid w:val="00CE2D1E"/>
    <w:rsid w:val="00CE47A7"/>
    <w:rsid w:val="00CE7C7C"/>
    <w:rsid w:val="00CF20A9"/>
    <w:rsid w:val="00D048D0"/>
    <w:rsid w:val="00D11F97"/>
    <w:rsid w:val="00D17458"/>
    <w:rsid w:val="00D3414A"/>
    <w:rsid w:val="00D36C5E"/>
    <w:rsid w:val="00D40CFE"/>
    <w:rsid w:val="00D420DF"/>
    <w:rsid w:val="00D4385A"/>
    <w:rsid w:val="00D43BDA"/>
    <w:rsid w:val="00D43C61"/>
    <w:rsid w:val="00D51726"/>
    <w:rsid w:val="00D55CF6"/>
    <w:rsid w:val="00D5650D"/>
    <w:rsid w:val="00D6009E"/>
    <w:rsid w:val="00D67A2F"/>
    <w:rsid w:val="00D67BE2"/>
    <w:rsid w:val="00D90FE4"/>
    <w:rsid w:val="00DA0702"/>
    <w:rsid w:val="00DA214E"/>
    <w:rsid w:val="00DA2F71"/>
    <w:rsid w:val="00DB5791"/>
    <w:rsid w:val="00DB75D5"/>
    <w:rsid w:val="00DC57D0"/>
    <w:rsid w:val="00DD1CE3"/>
    <w:rsid w:val="00DE04EC"/>
    <w:rsid w:val="00DE0C50"/>
    <w:rsid w:val="00DE43D0"/>
    <w:rsid w:val="00DE7550"/>
    <w:rsid w:val="00DE79A4"/>
    <w:rsid w:val="00DF2B22"/>
    <w:rsid w:val="00E0179A"/>
    <w:rsid w:val="00E1530B"/>
    <w:rsid w:val="00E203E9"/>
    <w:rsid w:val="00E26661"/>
    <w:rsid w:val="00E35322"/>
    <w:rsid w:val="00E363EB"/>
    <w:rsid w:val="00E42E8F"/>
    <w:rsid w:val="00E73D37"/>
    <w:rsid w:val="00E73DB0"/>
    <w:rsid w:val="00E76619"/>
    <w:rsid w:val="00E87E29"/>
    <w:rsid w:val="00E913E4"/>
    <w:rsid w:val="00E91444"/>
    <w:rsid w:val="00E92034"/>
    <w:rsid w:val="00E945D7"/>
    <w:rsid w:val="00EA17B7"/>
    <w:rsid w:val="00EB13AE"/>
    <w:rsid w:val="00EB2CDA"/>
    <w:rsid w:val="00EB2DFC"/>
    <w:rsid w:val="00EC12E9"/>
    <w:rsid w:val="00EC6E70"/>
    <w:rsid w:val="00ED4A44"/>
    <w:rsid w:val="00ED5385"/>
    <w:rsid w:val="00EE0F69"/>
    <w:rsid w:val="00EE653C"/>
    <w:rsid w:val="00EF52BA"/>
    <w:rsid w:val="00F025BD"/>
    <w:rsid w:val="00F04370"/>
    <w:rsid w:val="00F04D7D"/>
    <w:rsid w:val="00F223D1"/>
    <w:rsid w:val="00F234BA"/>
    <w:rsid w:val="00F43FA1"/>
    <w:rsid w:val="00F4608C"/>
    <w:rsid w:val="00F46D7F"/>
    <w:rsid w:val="00F6144B"/>
    <w:rsid w:val="00F64806"/>
    <w:rsid w:val="00F71611"/>
    <w:rsid w:val="00F71960"/>
    <w:rsid w:val="00F73596"/>
    <w:rsid w:val="00F75365"/>
    <w:rsid w:val="00F80E16"/>
    <w:rsid w:val="00F83FD2"/>
    <w:rsid w:val="00F85E81"/>
    <w:rsid w:val="00F97F80"/>
    <w:rsid w:val="00FB45C3"/>
    <w:rsid w:val="00FB7D7A"/>
    <w:rsid w:val="00FE284A"/>
    <w:rsid w:val="00FF3AB7"/>
    <w:rsid w:val="0BAD69D3"/>
    <w:rsid w:val="23691A69"/>
    <w:rsid w:val="2ECA24FF"/>
    <w:rsid w:val="566B7714"/>
    <w:rsid w:val="7EB80F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1"/>
      <o:rules v:ext="edit">
        <o:r id="V:Rule10" type="connector" idref="#_x0000_s1043"/>
        <o:r id="V:Rule11" type="connector" idref="#_x0000_s1041"/>
        <o:r id="V:Rule12" type="connector" idref="#_x0000_s1042"/>
        <o:r id="V:Rule13" type="connector" idref="#_x0000_s1037"/>
        <o:r id="V:Rule14" type="connector" idref="#_x0000_s1038"/>
        <o:r id="V:Rule15" type="connector" idref="#_x0000_s1040"/>
        <o:r id="V:Rule16" type="connector" idref="#_x0000_s1039"/>
        <o:r id="V:Rule17" type="connector" idref="#_x0000_s1036"/>
        <o:r id="V:Rule1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qFormat="1"/>
    <w:lsdException w:name="footer" w:semiHidden="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Balloon Text" w:semiHidden="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444"/>
    <w:pPr>
      <w:widowControl w:val="0"/>
      <w:jc w:val="both"/>
    </w:pPr>
    <w:rPr>
      <w:rFonts w:ascii="Times New Roman" w:eastAsia="宋体" w:hAnsi="Times New Roman" w:cs="Times New Roman"/>
      <w:kern w:val="2"/>
      <w:sz w:val="21"/>
    </w:rPr>
  </w:style>
  <w:style w:type="paragraph" w:styleId="2">
    <w:name w:val="heading 2"/>
    <w:basedOn w:val="a"/>
    <w:next w:val="a"/>
    <w:link w:val="2Char"/>
    <w:uiPriority w:val="9"/>
    <w:unhideWhenUsed/>
    <w:qFormat/>
    <w:rsid w:val="00E9144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E9144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rsid w:val="00E91444"/>
    <w:pPr>
      <w:jc w:val="left"/>
    </w:pPr>
  </w:style>
  <w:style w:type="paragraph" w:styleId="a4">
    <w:name w:val="Body Text"/>
    <w:basedOn w:val="a"/>
    <w:link w:val="Char"/>
    <w:unhideWhenUsed/>
    <w:qFormat/>
    <w:rsid w:val="00E91444"/>
    <w:pPr>
      <w:widowControl/>
      <w:spacing w:after="120"/>
      <w:ind w:firstLineChars="200" w:firstLine="200"/>
    </w:pPr>
    <w:rPr>
      <w:sz w:val="24"/>
      <w:szCs w:val="24"/>
    </w:rPr>
  </w:style>
  <w:style w:type="paragraph" w:styleId="a5">
    <w:name w:val="Balloon Text"/>
    <w:basedOn w:val="a"/>
    <w:link w:val="Char0"/>
    <w:uiPriority w:val="99"/>
    <w:unhideWhenUsed/>
    <w:qFormat/>
    <w:rsid w:val="00E91444"/>
    <w:rPr>
      <w:sz w:val="18"/>
      <w:szCs w:val="18"/>
    </w:rPr>
  </w:style>
  <w:style w:type="paragraph" w:styleId="a6">
    <w:name w:val="footer"/>
    <w:basedOn w:val="a"/>
    <w:link w:val="Char1"/>
    <w:uiPriority w:val="99"/>
    <w:unhideWhenUsed/>
    <w:qFormat/>
    <w:rsid w:val="00E91444"/>
    <w:pPr>
      <w:tabs>
        <w:tab w:val="center" w:pos="4153"/>
        <w:tab w:val="right" w:pos="8306"/>
      </w:tabs>
      <w:snapToGrid w:val="0"/>
      <w:jc w:val="left"/>
    </w:pPr>
    <w:rPr>
      <w:sz w:val="18"/>
      <w:szCs w:val="18"/>
    </w:rPr>
  </w:style>
  <w:style w:type="paragraph" w:styleId="a7">
    <w:name w:val="header"/>
    <w:basedOn w:val="a"/>
    <w:link w:val="Char2"/>
    <w:uiPriority w:val="99"/>
    <w:unhideWhenUsed/>
    <w:qFormat/>
    <w:rsid w:val="00E91444"/>
    <w:pPr>
      <w:pBdr>
        <w:bottom w:val="single" w:sz="6" w:space="1" w:color="auto"/>
      </w:pBdr>
      <w:tabs>
        <w:tab w:val="center" w:pos="4153"/>
        <w:tab w:val="right" w:pos="8306"/>
      </w:tabs>
      <w:snapToGrid w:val="0"/>
      <w:jc w:val="center"/>
    </w:pPr>
    <w:rPr>
      <w:sz w:val="18"/>
      <w:szCs w:val="18"/>
    </w:rPr>
  </w:style>
  <w:style w:type="character" w:styleId="a8">
    <w:name w:val="page number"/>
    <w:basedOn w:val="a0"/>
    <w:qFormat/>
    <w:rsid w:val="00E91444"/>
  </w:style>
  <w:style w:type="character" w:styleId="a9">
    <w:name w:val="Hyperlink"/>
    <w:basedOn w:val="a0"/>
    <w:uiPriority w:val="99"/>
    <w:unhideWhenUsed/>
    <w:qFormat/>
    <w:rsid w:val="00E91444"/>
    <w:rPr>
      <w:color w:val="333333"/>
      <w:u w:val="none"/>
    </w:rPr>
  </w:style>
  <w:style w:type="character" w:styleId="aa">
    <w:name w:val="annotation reference"/>
    <w:basedOn w:val="a0"/>
    <w:uiPriority w:val="99"/>
    <w:unhideWhenUsed/>
    <w:qFormat/>
    <w:rsid w:val="00E91444"/>
    <w:rPr>
      <w:sz w:val="21"/>
      <w:szCs w:val="21"/>
    </w:rPr>
  </w:style>
  <w:style w:type="character" w:customStyle="1" w:styleId="2Char">
    <w:name w:val="标题 2 Char"/>
    <w:basedOn w:val="a0"/>
    <w:link w:val="2"/>
    <w:uiPriority w:val="9"/>
    <w:qFormat/>
    <w:rsid w:val="00E91444"/>
    <w:rPr>
      <w:rFonts w:asciiTheme="majorHAnsi" w:eastAsiaTheme="majorEastAsia" w:hAnsiTheme="majorHAnsi" w:cstheme="majorBidi"/>
      <w:b/>
      <w:bCs/>
      <w:sz w:val="32"/>
      <w:szCs w:val="32"/>
    </w:rPr>
  </w:style>
  <w:style w:type="character" w:customStyle="1" w:styleId="3Char">
    <w:name w:val="标题 3 Char"/>
    <w:basedOn w:val="a0"/>
    <w:link w:val="3"/>
    <w:uiPriority w:val="9"/>
    <w:qFormat/>
    <w:rsid w:val="00E91444"/>
    <w:rPr>
      <w:rFonts w:ascii="Times New Roman" w:eastAsia="宋体" w:hAnsi="Times New Roman" w:cs="Times New Roman"/>
      <w:b/>
      <w:bCs/>
      <w:sz w:val="32"/>
      <w:szCs w:val="32"/>
    </w:rPr>
  </w:style>
  <w:style w:type="character" w:customStyle="1" w:styleId="Char">
    <w:name w:val="正文文本 Char"/>
    <w:basedOn w:val="a0"/>
    <w:link w:val="a4"/>
    <w:qFormat/>
    <w:rsid w:val="00E91444"/>
    <w:rPr>
      <w:rFonts w:ascii="Times New Roman" w:eastAsia="宋体" w:hAnsi="Times New Roman" w:cs="Times New Roman"/>
      <w:sz w:val="24"/>
      <w:szCs w:val="24"/>
    </w:rPr>
  </w:style>
  <w:style w:type="paragraph" w:customStyle="1" w:styleId="p18">
    <w:name w:val="p18"/>
    <w:basedOn w:val="a"/>
    <w:qFormat/>
    <w:rsid w:val="00E91444"/>
    <w:pPr>
      <w:widowControl/>
      <w:ind w:firstLine="420"/>
    </w:pPr>
    <w:rPr>
      <w:rFonts w:ascii="宋体" w:hAnsi="宋体" w:cs="宋体"/>
      <w:kern w:val="0"/>
      <w:szCs w:val="21"/>
    </w:rPr>
  </w:style>
  <w:style w:type="paragraph" w:customStyle="1" w:styleId="p17">
    <w:name w:val="p17"/>
    <w:basedOn w:val="a"/>
    <w:qFormat/>
    <w:rsid w:val="00E91444"/>
    <w:pPr>
      <w:widowControl/>
      <w:spacing w:before="156" w:after="156"/>
      <w:ind w:left="840" w:hanging="420"/>
    </w:pPr>
    <w:rPr>
      <w:rFonts w:ascii="黑体" w:eastAsia="黑体" w:hAnsi="宋体" w:cs="宋体"/>
      <w:b/>
      <w:bCs/>
      <w:kern w:val="0"/>
      <w:szCs w:val="21"/>
    </w:rPr>
  </w:style>
  <w:style w:type="paragraph" w:customStyle="1" w:styleId="p19">
    <w:name w:val="p19"/>
    <w:basedOn w:val="a"/>
    <w:qFormat/>
    <w:rsid w:val="00E91444"/>
    <w:pPr>
      <w:widowControl/>
      <w:spacing w:before="156" w:after="156"/>
      <w:ind w:left="1680" w:hanging="420"/>
    </w:pPr>
    <w:rPr>
      <w:rFonts w:ascii="黑体" w:eastAsia="黑体" w:hAnsi="宋体" w:cs="宋体"/>
      <w:b/>
      <w:bCs/>
      <w:kern w:val="0"/>
      <w:szCs w:val="21"/>
    </w:rPr>
  </w:style>
  <w:style w:type="character" w:customStyle="1" w:styleId="Char2">
    <w:name w:val="页眉 Char"/>
    <w:basedOn w:val="a0"/>
    <w:link w:val="a7"/>
    <w:uiPriority w:val="99"/>
    <w:qFormat/>
    <w:rsid w:val="00E91444"/>
    <w:rPr>
      <w:rFonts w:ascii="Times New Roman" w:eastAsia="宋体" w:hAnsi="Times New Roman" w:cs="Times New Roman"/>
      <w:sz w:val="18"/>
      <w:szCs w:val="18"/>
    </w:rPr>
  </w:style>
  <w:style w:type="character" w:customStyle="1" w:styleId="Char1">
    <w:name w:val="页脚 Char"/>
    <w:basedOn w:val="a0"/>
    <w:link w:val="a6"/>
    <w:uiPriority w:val="99"/>
    <w:qFormat/>
    <w:rsid w:val="00E91444"/>
    <w:rPr>
      <w:rFonts w:ascii="Times New Roman" w:eastAsia="宋体" w:hAnsi="Times New Roman" w:cs="Times New Roman"/>
      <w:sz w:val="18"/>
      <w:szCs w:val="18"/>
    </w:rPr>
  </w:style>
  <w:style w:type="paragraph" w:customStyle="1" w:styleId="1">
    <w:name w:val="列出段落1"/>
    <w:basedOn w:val="a"/>
    <w:uiPriority w:val="34"/>
    <w:qFormat/>
    <w:rsid w:val="00E91444"/>
    <w:pPr>
      <w:ind w:firstLineChars="200" w:firstLine="420"/>
    </w:pPr>
  </w:style>
  <w:style w:type="character" w:customStyle="1" w:styleId="Char0">
    <w:name w:val="批注框文本 Char"/>
    <w:basedOn w:val="a0"/>
    <w:link w:val="a5"/>
    <w:uiPriority w:val="99"/>
    <w:semiHidden/>
    <w:qFormat/>
    <w:rsid w:val="00E91444"/>
    <w:rPr>
      <w:rFonts w:ascii="Times New Roman" w:eastAsia="宋体" w:hAnsi="Times New Roman" w:cs="Times New Roman"/>
      <w:sz w:val="18"/>
      <w:szCs w:val="18"/>
    </w:rPr>
  </w:style>
  <w:style w:type="table" w:styleId="ab">
    <w:name w:val="Table Grid"/>
    <w:basedOn w:val="a1"/>
    <w:uiPriority w:val="59"/>
    <w:rsid w:val="002033CC"/>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C0C439-E867-417B-A553-4CECDB36E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10</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49</cp:revision>
  <cp:lastPrinted>2016-06-22T00:20:00Z</cp:lastPrinted>
  <dcterms:created xsi:type="dcterms:W3CDTF">2016-07-05T08:52:00Z</dcterms:created>
  <dcterms:modified xsi:type="dcterms:W3CDTF">2017-03-02T23:59:00Z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