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98B8">
      <w:pPr>
        <w:keepNext w:val="0"/>
        <w:keepLines w:val="0"/>
        <w:widowControl/>
        <w:suppressLineNumbers w:val="0"/>
        <w:jc w:val="center"/>
        <w:rPr>
          <w:b/>
          <w:bCs/>
          <w:sz w:val="22"/>
          <w:szCs w:val="28"/>
        </w:rPr>
      </w:pPr>
      <w:bookmarkStart w:id="0" w:name="_GoBack"/>
      <w:r>
        <w:rPr>
          <w:rFonts w:ascii="FZDocXiaoBiaoSong" w:hAnsi="FZDocXiaoBiaoSong" w:eastAsia="FZDocXiaoBiaoSong" w:cs="FZDocXiaoBiaoSong"/>
          <w:b/>
          <w:bCs/>
          <w:color w:val="000000"/>
          <w:kern w:val="0"/>
          <w:sz w:val="36"/>
          <w:szCs w:val="36"/>
          <w:lang w:val="en-US" w:eastAsia="zh-CN" w:bidi="ar"/>
        </w:rPr>
        <w:t>奖项申报表填写说明</w:t>
      </w:r>
    </w:p>
    <w:bookmarkEnd w:id="0"/>
    <w:p w14:paraId="13FDC4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一、申报纸质材料，包括封面、申报表和附件材料。按顺序装订成 册(单双面不限),纸张规格A4,封面硬纸打印，竖向左侧胶装。 </w:t>
      </w:r>
    </w:p>
    <w:p w14:paraId="541E79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二、申报单位名称应与法人公章一致，基本信息表中相关数据应如 实填写，并按报表要求加盖各单位公章、法人签字。高校、科研院所、集团公司应在申报书相应位置加盖科研管理相关部门印章。 </w:t>
      </w:r>
    </w:p>
    <w:p w14:paraId="11F0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三、申报人年龄原则不超过70周岁。 </w:t>
      </w:r>
    </w:p>
    <w:p w14:paraId="45C30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四、创新人物奖、促进奖不可同时申报。已获得创新人物奖、促 </w:t>
      </w:r>
    </w:p>
    <w:p w14:paraId="1CD6B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进奖的单位和个人，三年内不能重复申报。 </w:t>
      </w:r>
    </w:p>
    <w:p w14:paraId="2F3371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五、创新成果奖具体要求如下： </w:t>
      </w:r>
    </w:p>
    <w:p w14:paraId="6ECF7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(1)创新成果奖应3-5家单位联合申报;申报单位即为第一完成单位; 主要完成人不超过10人，且主要完成人应与主要完成单位一一对应; 各完成单位、完成人应按申报表要求加盖公章、签字; </w:t>
      </w:r>
    </w:p>
    <w:p w14:paraId="12D98E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(2)企业作为第一完成单位申报成果的数量不超过2项，高校、科研院所作为第一完成单位申报创新成果奖的数量不超过5项; </w:t>
      </w:r>
    </w:p>
    <w:p w14:paraId="6C13E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(3)已获得国家级奖项的成果原则上不再申报创新成果奖; </w:t>
      </w:r>
    </w:p>
    <w:p w14:paraId="1AF381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(4)申报2025年创新成果奖的项目，应于2023年12月31日前完成; 且后附证明材料应与申报成果相关; </w:t>
      </w:r>
    </w:p>
    <w:p w14:paraId="0D6F88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(5)创新成果奖附件材料应附第三方鉴定和查新报告； </w:t>
      </w:r>
    </w:p>
    <w:p w14:paraId="103F77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(6)已获得创新成果奖果一等奖的第一完成人3年内不得再申报； </w:t>
      </w:r>
    </w:p>
    <w:p w14:paraId="653DE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(7)2024年自动放弃奖项的项目，第一完成单位和完成人原则上 </w:t>
      </w:r>
    </w:p>
    <w:p w14:paraId="5C3F9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不能 继续申报2025年奖项。 </w:t>
      </w:r>
    </w:p>
    <w:p w14:paraId="2E6898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（8）创新成果奖须填写推荐项目参评等级(可多选),如评审未达 </w:t>
      </w:r>
    </w:p>
    <w:p w14:paraId="6C476F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到推荐等级，不再降格继续评审。申报材料正式提交后，推荐参评等级不得变更。 </w:t>
      </w:r>
    </w:p>
    <w:p w14:paraId="0BD891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六、凡涉及国防、国家安全领域保密项目的完成单位、完成人、 </w:t>
      </w:r>
    </w:p>
    <w:p w14:paraId="02A4D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成果，不得参加各奖项的申报。</w:t>
      </w:r>
    </w:p>
    <w:p w14:paraId="3F0F8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DocXiaoBiao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4361D"/>
    <w:rsid w:val="5D34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2026-04-21T02:52:00Z</dcterms:created>
  <dc:creator>A.</dc:creator>
  <cp:lastModifiedBy>A.</cp:lastModifiedBy>
  <dcterms:modified xsi:type="dcterms:W3CDTF">2026-04-21T02:57:33Z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20A70A1D97AD47D7A6629A98656C0BA3_11</vt:lpwstr>
  </property>
  <property fmtid="{D5CDD505-2E9C-101B-9397-08002B2CF9AE}" pid="4" name="KSOTemplateDocerSaveRecord">
    <vt:lpwstr>eyJoZGlkIjoiNDcyYmE4ZmQ3NjdhNTRmMWJiZDYwMDY0MmRhMThjYzciLCJ1c2VySWQiOiI4MjcwOTI5NTAifQ==</vt:lpwstr>
  </property>
</Properties>
</file>