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AC" w:rsidRDefault="00A303AC">
      <w:r>
        <w:separator/>
      </w:r>
    </w:p>
  </w:endnote>
  <w:endnote w:type="continuationSeparator" w:id="0">
    <w:p w:rsidR="00A303AC" w:rsidRDefault="00A3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7C" w:rsidRDefault="00944D7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F40E5" w:rsidRPr="00CF40E5">
      <w:rPr>
        <w:noProof/>
        <w:lang w:val="zh-CN"/>
      </w:rPr>
      <w:t>1</w:t>
    </w:r>
    <w:r>
      <w:fldChar w:fldCharType="end"/>
    </w:r>
  </w:p>
  <w:p w:rsidR="00944D7C" w:rsidRDefault="00944D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AC" w:rsidRDefault="00A303AC">
      <w:r>
        <w:separator/>
      </w:r>
    </w:p>
  </w:footnote>
  <w:footnote w:type="continuationSeparator" w:id="0">
    <w:p w:rsidR="00A303AC" w:rsidRDefault="00A30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evenAndOddHeaders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200.0.150:80/seeyon/officeservlet"/>
  </w:docVars>
  <w:rsids>
    <w:rsidRoot w:val="00172A27"/>
    <w:rsid w:val="00015086"/>
    <w:rsid w:val="00030CB4"/>
    <w:rsid w:val="0003474F"/>
    <w:rsid w:val="00041932"/>
    <w:rsid w:val="00043EE4"/>
    <w:rsid w:val="0008195A"/>
    <w:rsid w:val="000941A5"/>
    <w:rsid w:val="000C7CD8"/>
    <w:rsid w:val="000D1556"/>
    <w:rsid w:val="000D6F5A"/>
    <w:rsid w:val="000F4FFD"/>
    <w:rsid w:val="001714D6"/>
    <w:rsid w:val="00172A27"/>
    <w:rsid w:val="00175D6C"/>
    <w:rsid w:val="0018266A"/>
    <w:rsid w:val="001B0201"/>
    <w:rsid w:val="001D7647"/>
    <w:rsid w:val="001F6652"/>
    <w:rsid w:val="00201138"/>
    <w:rsid w:val="00206AA2"/>
    <w:rsid w:val="00242FAA"/>
    <w:rsid w:val="00247098"/>
    <w:rsid w:val="00261447"/>
    <w:rsid w:val="002A6C3B"/>
    <w:rsid w:val="002C45A6"/>
    <w:rsid w:val="002E5AB7"/>
    <w:rsid w:val="002F2132"/>
    <w:rsid w:val="0031708F"/>
    <w:rsid w:val="00322657"/>
    <w:rsid w:val="0033482F"/>
    <w:rsid w:val="00343476"/>
    <w:rsid w:val="00352AD9"/>
    <w:rsid w:val="00380888"/>
    <w:rsid w:val="003844B8"/>
    <w:rsid w:val="003C568F"/>
    <w:rsid w:val="004057B3"/>
    <w:rsid w:val="00437EB0"/>
    <w:rsid w:val="004434BC"/>
    <w:rsid w:val="00454A15"/>
    <w:rsid w:val="00464D0C"/>
    <w:rsid w:val="00470BC4"/>
    <w:rsid w:val="004835A4"/>
    <w:rsid w:val="004A44C1"/>
    <w:rsid w:val="004D6960"/>
    <w:rsid w:val="004D76AF"/>
    <w:rsid w:val="004E0CEE"/>
    <w:rsid w:val="005307C8"/>
    <w:rsid w:val="00532C76"/>
    <w:rsid w:val="00557989"/>
    <w:rsid w:val="00581269"/>
    <w:rsid w:val="00596DDD"/>
    <w:rsid w:val="005A35D4"/>
    <w:rsid w:val="005D5D96"/>
    <w:rsid w:val="00600084"/>
    <w:rsid w:val="006024A9"/>
    <w:rsid w:val="006029B7"/>
    <w:rsid w:val="00604F77"/>
    <w:rsid w:val="00622D7C"/>
    <w:rsid w:val="00644D9B"/>
    <w:rsid w:val="00647F33"/>
    <w:rsid w:val="00693389"/>
    <w:rsid w:val="006A558A"/>
    <w:rsid w:val="006B2D8E"/>
    <w:rsid w:val="006B31C0"/>
    <w:rsid w:val="006B334B"/>
    <w:rsid w:val="006C06B5"/>
    <w:rsid w:val="006C51CA"/>
    <w:rsid w:val="006C676D"/>
    <w:rsid w:val="006C7F61"/>
    <w:rsid w:val="006D1CFA"/>
    <w:rsid w:val="006D7754"/>
    <w:rsid w:val="006E7236"/>
    <w:rsid w:val="00706FD5"/>
    <w:rsid w:val="00713729"/>
    <w:rsid w:val="007174DB"/>
    <w:rsid w:val="0074033C"/>
    <w:rsid w:val="007662CA"/>
    <w:rsid w:val="007771EB"/>
    <w:rsid w:val="00796734"/>
    <w:rsid w:val="007A286D"/>
    <w:rsid w:val="007A434D"/>
    <w:rsid w:val="008250B5"/>
    <w:rsid w:val="008375AF"/>
    <w:rsid w:val="00873517"/>
    <w:rsid w:val="00885498"/>
    <w:rsid w:val="00893FEC"/>
    <w:rsid w:val="008C076A"/>
    <w:rsid w:val="008C4D95"/>
    <w:rsid w:val="008C4FA9"/>
    <w:rsid w:val="008F3006"/>
    <w:rsid w:val="008F406D"/>
    <w:rsid w:val="0094180D"/>
    <w:rsid w:val="00944D7C"/>
    <w:rsid w:val="009523C7"/>
    <w:rsid w:val="009612C5"/>
    <w:rsid w:val="0097263C"/>
    <w:rsid w:val="00975724"/>
    <w:rsid w:val="00976DED"/>
    <w:rsid w:val="009A59C5"/>
    <w:rsid w:val="009D017C"/>
    <w:rsid w:val="009F10F2"/>
    <w:rsid w:val="009F642A"/>
    <w:rsid w:val="00A10A2D"/>
    <w:rsid w:val="00A303AC"/>
    <w:rsid w:val="00A616A1"/>
    <w:rsid w:val="00A736B2"/>
    <w:rsid w:val="00A76D3F"/>
    <w:rsid w:val="00A8374F"/>
    <w:rsid w:val="00A841EB"/>
    <w:rsid w:val="00A92F59"/>
    <w:rsid w:val="00AB36E3"/>
    <w:rsid w:val="00AE1000"/>
    <w:rsid w:val="00AF44F6"/>
    <w:rsid w:val="00B55EE1"/>
    <w:rsid w:val="00B60CF8"/>
    <w:rsid w:val="00B91772"/>
    <w:rsid w:val="00BB238B"/>
    <w:rsid w:val="00BC0D42"/>
    <w:rsid w:val="00BD5056"/>
    <w:rsid w:val="00C0448A"/>
    <w:rsid w:val="00C554A1"/>
    <w:rsid w:val="00C67FAA"/>
    <w:rsid w:val="00C73072"/>
    <w:rsid w:val="00C758D1"/>
    <w:rsid w:val="00CD0F42"/>
    <w:rsid w:val="00CE617F"/>
    <w:rsid w:val="00CF1409"/>
    <w:rsid w:val="00CF3D30"/>
    <w:rsid w:val="00CF40E5"/>
    <w:rsid w:val="00D05E4B"/>
    <w:rsid w:val="00D25B05"/>
    <w:rsid w:val="00D80645"/>
    <w:rsid w:val="00D81A92"/>
    <w:rsid w:val="00D82460"/>
    <w:rsid w:val="00DC7F5F"/>
    <w:rsid w:val="00DD5B8C"/>
    <w:rsid w:val="00DF2B87"/>
    <w:rsid w:val="00DF5F60"/>
    <w:rsid w:val="00E3326C"/>
    <w:rsid w:val="00E63482"/>
    <w:rsid w:val="00E801F5"/>
    <w:rsid w:val="00EB13B2"/>
    <w:rsid w:val="00ED7CBA"/>
    <w:rsid w:val="00EE37BE"/>
    <w:rsid w:val="00F06B97"/>
    <w:rsid w:val="00F11278"/>
    <w:rsid w:val="00F170D5"/>
    <w:rsid w:val="00F52283"/>
    <w:rsid w:val="00F700F1"/>
    <w:rsid w:val="00F72C24"/>
    <w:rsid w:val="00F84E0A"/>
    <w:rsid w:val="00FB35A2"/>
    <w:rsid w:val="00FC572B"/>
    <w:rsid w:val="021F336B"/>
    <w:rsid w:val="08936768"/>
    <w:rsid w:val="11EB165A"/>
    <w:rsid w:val="215B1312"/>
    <w:rsid w:val="2A897906"/>
    <w:rsid w:val="304615F4"/>
    <w:rsid w:val="354511EB"/>
    <w:rsid w:val="3DD36523"/>
    <w:rsid w:val="3EE0053B"/>
    <w:rsid w:val="429D7EC6"/>
    <w:rsid w:val="4357626F"/>
    <w:rsid w:val="4501667B"/>
    <w:rsid w:val="46EF5985"/>
    <w:rsid w:val="4A2F3837"/>
    <w:rsid w:val="4D275B1B"/>
    <w:rsid w:val="4FC13235"/>
    <w:rsid w:val="548F1D2D"/>
    <w:rsid w:val="54FB0EE8"/>
    <w:rsid w:val="62610884"/>
    <w:rsid w:val="63D33864"/>
    <w:rsid w:val="66B91DEC"/>
    <w:rsid w:val="6A8232BC"/>
    <w:rsid w:val="6C882B08"/>
    <w:rsid w:val="715524DB"/>
    <w:rsid w:val="71FA6404"/>
    <w:rsid w:val="7AF82B12"/>
    <w:rsid w:val="7EE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906C0C-52F0-4A93-9750-AE939614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Calibri" w:eastAsia="方正小标宋简体" w:hAnsi="Calibri"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styleId="a5">
    <w:name w:val="annotation reference"/>
    <w:semiHidden/>
    <w:rPr>
      <w:sz w:val="21"/>
    </w:rPr>
  </w:style>
  <w:style w:type="character" w:customStyle="1" w:styleId="Char">
    <w:name w:val="页眉 Char"/>
    <w:link w:val="a6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批注文字 Char"/>
    <w:link w:val="a7"/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Char1">
    <w:name w:val="批注主题 Char"/>
    <w:link w:val="a8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customStyle="1" w:styleId="Char2">
    <w:name w:val="页脚 Char"/>
    <w:link w:val="a9"/>
    <w:uiPriority w:val="99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annotation text"/>
    <w:basedOn w:val="a"/>
    <w:link w:val="Char0"/>
    <w:semiHidden/>
    <w:pPr>
      <w:jc w:val="left"/>
    </w:pPr>
    <w:rPr>
      <w:szCs w:val="32"/>
      <w:lang w:val="x-none" w:eastAsia="x-none"/>
    </w:rPr>
  </w:style>
  <w:style w:type="paragraph" w:styleId="a8">
    <w:name w:val="annotation subject"/>
    <w:basedOn w:val="a7"/>
    <w:next w:val="a7"/>
    <w:link w:val="Char1"/>
    <w:rPr>
      <w:b/>
      <w:bCs/>
    </w:rPr>
  </w:style>
  <w:style w:type="paragraph" w:styleId="a9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21">
    <w:name w:val="正文首行缩进 21"/>
    <w:qFormat/>
    <w:pPr>
      <w:widowControl w:val="0"/>
      <w:spacing w:after="120"/>
      <w:ind w:leftChars="200" w:left="420"/>
      <w:jc w:val="both"/>
    </w:pPr>
    <w:rPr>
      <w:kern w:val="2"/>
      <w:sz w:val="32"/>
      <w:szCs w:val="22"/>
    </w:rPr>
  </w:style>
  <w:style w:type="paragraph" w:customStyle="1" w:styleId="CharCharCharChar">
    <w:name w:val="Char Char Char Char"/>
    <w:basedOn w:val="a"/>
    <w:rPr>
      <w:rFonts w:ascii="仿宋_GB2312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9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2021年度浙江社科规划“推进长三角一体化发展合作”专项课题选题.docx</Template>
  <TotalTime>0</TotalTime>
  <Pages>3</Pages>
  <Words>374</Words>
  <Characters>2136</Characters>
  <Application>Microsoft Office Word</Application>
  <DocSecurity>0</DocSecurity>
  <Lines>17</Lines>
  <Paragraphs>5</Paragraphs>
  <ScaleCrop>false</ScaleCrop>
  <Company> 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浙计经[1998] 0号</dc:title>
  <dc:subject/>
  <dc:creator>CN=Manager/O=ZJXXZX/C=CN</dc:creator>
  <cp:keywords/>
  <cp:lastModifiedBy>admin</cp:lastModifiedBy>
  <cp:revision>2</cp:revision>
  <cp:lastPrinted>2009-09-02T07:39:00Z</cp:lastPrinted>
  <dcterms:created xsi:type="dcterms:W3CDTF">2021-06-30T08:00:00Z</dcterms:created>
  <dcterms:modified xsi:type="dcterms:W3CDTF">2021-06-30T08:00:00Z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title">
    <vt:lpwstr> 省发改委关于通知 </vt:lpwstr>
  </property>
  <property fmtid="{D5CDD505-2E9C-101B-9397-08002B2CF9AE}" pid="3" name="category">
    <vt:lpwstr/>
  </property>
  <property fmtid="{D5CDD505-2E9C-101B-9397-08002B2CF9AE}" pid="4" name="copyto_2">
    <vt:lpwstr>   </vt:lpwstr>
  </property>
  <property fmtid="{D5CDD505-2E9C-101B-9397-08002B2CF9AE}" pid="5" name="filekind">
    <vt:lpwstr/>
  </property>
  <property fmtid="{D5CDD505-2E9C-101B-9397-08002B2CF9AE}" pid="6" name="sendto_2">
    <vt:lpwstr>各处室，委管、委属各单位</vt:lpwstr>
  </property>
  <property fmtid="{D5CDD505-2E9C-101B-9397-08002B2CF9AE}" pid="7" name="filestencil">
    <vt:lpwstr>浙江省发展和改革委员会</vt:lpwstr>
  </property>
  <property fmtid="{D5CDD505-2E9C-101B-9397-08002B2CF9AE}" pid="8" name="KSOProductBuildVer">
    <vt:lpwstr>2052-11.1.0.10314</vt:lpwstr>
  </property>
</Properties>
</file>