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526" w:rsidRDefault="00BA0526" w:rsidP="00D16872">
      <w:pPr>
        <w:pStyle w:val="1"/>
        <w:widowControl/>
        <w:shd w:val="clear" w:color="auto" w:fill="FFFFFF"/>
        <w:spacing w:beforeAutospacing="0" w:afterAutospacing="0" w:line="580" w:lineRule="exact"/>
        <w:jc w:val="center"/>
        <w:textAlignment w:val="baseline"/>
        <w:rPr>
          <w:rFonts w:ascii="方正小标宋简体" w:eastAsia="方正小标宋简体" w:hAnsi="方正小标宋简体" w:cs="方正小标宋简体" w:hint="default"/>
          <w:color w:val="474747"/>
          <w:sz w:val="44"/>
          <w:szCs w:val="44"/>
          <w:shd w:val="clear" w:color="auto" w:fill="FFFFFF"/>
        </w:rPr>
      </w:pPr>
      <w:bookmarkStart w:id="0" w:name="_GoBack"/>
      <w:bookmarkEnd w:id="0"/>
    </w:p>
    <w:p w:rsidR="00BA0526" w:rsidRPr="00D16872" w:rsidRDefault="00BA0526" w:rsidP="00D16872">
      <w:pPr>
        <w:rPr>
          <w:sz w:val="32"/>
          <w:szCs w:val="32"/>
        </w:rPr>
      </w:pPr>
    </w:p>
    <w:p w:rsidR="00BA0526" w:rsidRPr="00D16872" w:rsidRDefault="00BA0526" w:rsidP="00D16872">
      <w:pPr>
        <w:rPr>
          <w:sz w:val="32"/>
          <w:szCs w:val="32"/>
        </w:rPr>
      </w:pPr>
    </w:p>
    <w:p w:rsidR="00BA0526" w:rsidRDefault="00BA0526" w:rsidP="00D16872">
      <w:pPr>
        <w:pStyle w:val="1"/>
        <w:widowControl/>
        <w:shd w:val="clear" w:color="auto" w:fill="FFFFFF"/>
        <w:spacing w:beforeAutospacing="0" w:afterAutospacing="0" w:line="580" w:lineRule="exact"/>
        <w:jc w:val="center"/>
        <w:textAlignment w:val="baseline"/>
        <w:rPr>
          <w:rFonts w:ascii="方正小标宋简体" w:eastAsia="方正小标宋简体" w:hAnsi="方正小标宋简体" w:cs="方正小标宋简体" w:hint="default"/>
          <w:color w:val="474747"/>
          <w:sz w:val="44"/>
          <w:szCs w:val="44"/>
          <w:shd w:val="clear" w:color="auto" w:fill="FFFFFF"/>
        </w:rPr>
      </w:pPr>
    </w:p>
    <w:p w:rsidR="00BA0526" w:rsidRDefault="004E2337" w:rsidP="00D16872">
      <w:pPr>
        <w:spacing w:line="580" w:lineRule="exact"/>
        <w:ind w:leftChars="2052" w:left="4309" w:right="320" w:firstLineChars="9850" w:firstLine="31520"/>
        <w:rPr>
          <w:rFonts w:ascii="方正小标宋简体" w:eastAsia="方正小标宋简体" w:hAnsi="方正小标宋简体" w:cs="方正小标宋简体"/>
          <w:color w:val="474747"/>
          <w:sz w:val="44"/>
          <w:szCs w:val="44"/>
          <w:shd w:val="clear" w:color="auto" w:fill="FFFFFF"/>
        </w:rPr>
      </w:pPr>
      <w:r>
        <w:rPr>
          <w:rFonts w:ascii="仿宋_GB2312" w:eastAsia="仿宋_GB2312" w:hAnsi="仿宋_GB2312" w:cs="仿宋_GB2312" w:hint="eastAsia"/>
          <w:color w:val="474747"/>
          <w:sz w:val="32"/>
          <w:szCs w:val="32"/>
          <w:shd w:val="clear" w:color="auto" w:fill="FFFFFF"/>
        </w:rPr>
        <w:t xml:space="preserve">     </w:t>
      </w:r>
      <w:r w:rsidRPr="004967C3">
        <w:rPr>
          <w:rFonts w:ascii="仿宋_GB2312" w:eastAsia="仿宋_GB2312" w:hAnsi="仿宋_GB2312" w:cs="仿宋_GB2312" w:hint="eastAsia"/>
          <w:color w:val="474747"/>
          <w:sz w:val="32"/>
          <w:szCs w:val="32"/>
          <w:shd w:val="clear" w:color="auto" w:fill="FFFFFF"/>
        </w:rPr>
        <w:t>浙教科规办〔2020〕</w:t>
      </w:r>
      <w:r w:rsidR="004155C8">
        <w:rPr>
          <w:rFonts w:ascii="仿宋_GB2312" w:eastAsia="仿宋_GB2312" w:hAnsi="仿宋_GB2312" w:cs="仿宋_GB2312"/>
          <w:color w:val="474747"/>
          <w:sz w:val="32"/>
          <w:szCs w:val="32"/>
          <w:shd w:val="clear" w:color="auto" w:fill="FFFFFF"/>
        </w:rPr>
        <w:t>11</w:t>
      </w:r>
      <w:r w:rsidRPr="004967C3">
        <w:rPr>
          <w:rFonts w:ascii="仿宋_GB2312" w:eastAsia="仿宋_GB2312" w:hAnsi="仿宋_GB2312" w:cs="仿宋_GB2312" w:hint="eastAsia"/>
          <w:color w:val="474747"/>
          <w:sz w:val="32"/>
          <w:szCs w:val="32"/>
          <w:shd w:val="clear" w:color="auto" w:fill="FFFFFF"/>
        </w:rPr>
        <w:t>号</w:t>
      </w:r>
    </w:p>
    <w:p w:rsidR="00BA0526" w:rsidRDefault="00BA0526" w:rsidP="00D16872">
      <w:pPr>
        <w:pStyle w:val="1"/>
        <w:widowControl/>
        <w:shd w:val="clear" w:color="auto" w:fill="FFFFFF"/>
        <w:spacing w:beforeAutospacing="0" w:afterAutospacing="0" w:line="580" w:lineRule="exact"/>
        <w:jc w:val="center"/>
        <w:textAlignment w:val="baseline"/>
        <w:rPr>
          <w:rFonts w:ascii="方正小标宋简体" w:eastAsia="方正小标宋简体" w:hAnsi="方正小标宋简体" w:cs="方正小标宋简体" w:hint="default"/>
          <w:color w:val="474747"/>
          <w:sz w:val="44"/>
          <w:szCs w:val="44"/>
          <w:shd w:val="clear" w:color="auto" w:fill="FFFFFF"/>
        </w:rPr>
      </w:pPr>
    </w:p>
    <w:p w:rsidR="00BA0526" w:rsidRDefault="009D3CE2" w:rsidP="00D16872">
      <w:pPr>
        <w:pStyle w:val="1"/>
        <w:widowControl/>
        <w:shd w:val="clear" w:color="auto" w:fill="FFFFFF"/>
        <w:spacing w:beforeAutospacing="0" w:afterAutospacing="0" w:line="580" w:lineRule="exact"/>
        <w:jc w:val="center"/>
        <w:textAlignment w:val="baseline"/>
        <w:rPr>
          <w:rFonts w:ascii="方正小标宋简体" w:eastAsia="方正小标宋简体" w:hAnsi="方正小标宋简体" w:cs="方正小标宋简体" w:hint="default"/>
          <w:b w:val="0"/>
          <w:sz w:val="40"/>
          <w:szCs w:val="40"/>
          <w:shd w:val="clear" w:color="auto" w:fill="FFFFFF"/>
        </w:rPr>
      </w:pPr>
      <w:r w:rsidRPr="00D16872">
        <w:rPr>
          <w:rFonts w:ascii="方正小标宋简体" w:eastAsia="方正小标宋简体" w:hAnsi="方正小标宋简体" w:cs="方正小标宋简体"/>
          <w:b w:val="0"/>
          <w:sz w:val="40"/>
          <w:szCs w:val="40"/>
          <w:shd w:val="clear" w:color="auto" w:fill="FFFFFF"/>
        </w:rPr>
        <w:t>浙江省教育科学规划领导小组办公室关于开展</w:t>
      </w:r>
      <w:r w:rsidRPr="00D16872">
        <w:rPr>
          <w:rFonts w:ascii="方正小标宋简体" w:eastAsia="方正小标宋简体" w:hAnsi="方正小标宋简体" w:cs="方正小标宋简体" w:hint="default"/>
          <w:b w:val="0"/>
          <w:sz w:val="40"/>
          <w:szCs w:val="40"/>
          <w:shd w:val="clear" w:color="auto" w:fill="FFFFFF"/>
        </w:rPr>
        <w:t>2020年浙江省教育科学规划课题“防疫</w:t>
      </w:r>
    </w:p>
    <w:p w:rsidR="00BA0526" w:rsidRPr="00D16872" w:rsidRDefault="009D3CE2" w:rsidP="00D16872">
      <w:pPr>
        <w:pStyle w:val="1"/>
        <w:widowControl/>
        <w:shd w:val="clear" w:color="auto" w:fill="FFFFFF"/>
        <w:spacing w:beforeAutospacing="0" w:afterAutospacing="0" w:line="580" w:lineRule="exact"/>
        <w:jc w:val="center"/>
        <w:textAlignment w:val="baseline"/>
        <w:rPr>
          <w:rFonts w:ascii="方正小标宋简体" w:eastAsia="方正小标宋简体" w:hAnsi="方正小标宋简体" w:cs="方正小标宋简体" w:hint="default"/>
          <w:b w:val="0"/>
          <w:sz w:val="40"/>
          <w:szCs w:val="40"/>
        </w:rPr>
      </w:pPr>
      <w:r w:rsidRPr="00D16872">
        <w:rPr>
          <w:rFonts w:ascii="方正小标宋简体" w:eastAsia="方正小标宋简体" w:hAnsi="方正小标宋简体" w:cs="方正小标宋简体"/>
          <w:b w:val="0"/>
          <w:sz w:val="40"/>
          <w:szCs w:val="40"/>
          <w:shd w:val="clear" w:color="auto" w:fill="FFFFFF"/>
        </w:rPr>
        <w:t>与复学”认定性课题申报工作的通知</w:t>
      </w:r>
    </w:p>
    <w:p w:rsidR="00360A89" w:rsidRPr="004967C3" w:rsidRDefault="00360A89">
      <w:pPr>
        <w:rPr>
          <w:rFonts w:ascii="宋体" w:eastAsia="宋体" w:hAnsi="宋体" w:cs="宋体"/>
          <w:color w:val="474747"/>
          <w:sz w:val="32"/>
          <w:szCs w:val="32"/>
          <w:shd w:val="clear" w:color="auto" w:fill="FFFFFF"/>
        </w:rPr>
      </w:pPr>
    </w:p>
    <w:p w:rsidR="00360A89" w:rsidRPr="00D16872" w:rsidRDefault="009D3CE2">
      <w:pPr>
        <w:widowControl/>
        <w:shd w:val="clear" w:color="auto" w:fill="FFFFFF"/>
        <w:spacing w:line="585" w:lineRule="atLeast"/>
        <w:jc w:val="left"/>
        <w:textAlignment w:val="baseline"/>
        <w:rPr>
          <w:rFonts w:ascii="仿宋_GB2312" w:eastAsia="仿宋_GB2312" w:hAnsi="宋体" w:cs="宋体"/>
          <w:sz w:val="32"/>
          <w:szCs w:val="32"/>
        </w:rPr>
      </w:pPr>
      <w:r w:rsidRPr="00D16872">
        <w:rPr>
          <w:rFonts w:ascii="仿宋_GB2312" w:eastAsia="仿宋_GB2312" w:hAnsi="宋体" w:cs="仿宋_GB2312" w:hint="eastAsia"/>
          <w:kern w:val="0"/>
          <w:sz w:val="32"/>
          <w:szCs w:val="32"/>
          <w:shd w:val="clear" w:color="auto" w:fill="FFFFFF"/>
        </w:rPr>
        <w:t>各</w:t>
      </w:r>
      <w:r w:rsidR="004E2337">
        <w:rPr>
          <w:rFonts w:ascii="仿宋_GB2312" w:eastAsia="仿宋_GB2312" w:hAnsi="宋体" w:cs="仿宋_GB2312" w:hint="eastAsia"/>
          <w:kern w:val="0"/>
          <w:sz w:val="32"/>
          <w:szCs w:val="32"/>
          <w:shd w:val="clear" w:color="auto" w:fill="FFFFFF"/>
        </w:rPr>
        <w:t>设区</w:t>
      </w:r>
      <w:r w:rsidRPr="00D16872">
        <w:rPr>
          <w:rFonts w:ascii="仿宋_GB2312" w:eastAsia="仿宋_GB2312" w:hAnsi="宋体" w:cs="仿宋_GB2312" w:hint="eastAsia"/>
          <w:kern w:val="0"/>
          <w:sz w:val="32"/>
          <w:szCs w:val="32"/>
          <w:shd w:val="clear" w:color="auto" w:fill="FFFFFF"/>
        </w:rPr>
        <w:t>市</w:t>
      </w:r>
      <w:r w:rsidR="004E2337">
        <w:rPr>
          <w:rFonts w:ascii="仿宋_GB2312" w:eastAsia="仿宋_GB2312" w:hAnsi="宋体" w:cs="仿宋_GB2312" w:hint="eastAsia"/>
          <w:kern w:val="0"/>
          <w:sz w:val="32"/>
          <w:szCs w:val="32"/>
          <w:shd w:val="clear" w:color="auto" w:fill="FFFFFF"/>
        </w:rPr>
        <w:t>及义乌市</w:t>
      </w:r>
      <w:r w:rsidRPr="00D16872">
        <w:rPr>
          <w:rFonts w:ascii="仿宋_GB2312" w:eastAsia="仿宋_GB2312" w:hAnsi="宋体" w:cs="仿宋_GB2312"/>
          <w:kern w:val="0"/>
          <w:sz w:val="32"/>
          <w:szCs w:val="32"/>
          <w:shd w:val="clear" w:color="auto" w:fill="FFFFFF"/>
        </w:rPr>
        <w:t>教</w:t>
      </w:r>
      <w:r w:rsidR="004E2337">
        <w:rPr>
          <w:rFonts w:ascii="仿宋_GB2312" w:eastAsia="仿宋_GB2312" w:hAnsi="宋体" w:cs="仿宋_GB2312" w:hint="eastAsia"/>
          <w:kern w:val="0"/>
          <w:sz w:val="32"/>
          <w:szCs w:val="32"/>
          <w:shd w:val="clear" w:color="auto" w:fill="FFFFFF"/>
        </w:rPr>
        <w:t>育</w:t>
      </w:r>
      <w:r w:rsidRPr="00D16872">
        <w:rPr>
          <w:rFonts w:ascii="仿宋_GB2312" w:eastAsia="仿宋_GB2312" w:hAnsi="宋体" w:cs="仿宋_GB2312"/>
          <w:kern w:val="0"/>
          <w:sz w:val="32"/>
          <w:szCs w:val="32"/>
          <w:shd w:val="clear" w:color="auto" w:fill="FFFFFF"/>
        </w:rPr>
        <w:t>科</w:t>
      </w:r>
      <w:r w:rsidR="004E2337">
        <w:rPr>
          <w:rFonts w:ascii="仿宋_GB2312" w:eastAsia="仿宋_GB2312" w:hAnsi="宋体" w:cs="仿宋_GB2312" w:hint="eastAsia"/>
          <w:kern w:val="0"/>
          <w:sz w:val="32"/>
          <w:szCs w:val="32"/>
          <w:shd w:val="clear" w:color="auto" w:fill="FFFFFF"/>
        </w:rPr>
        <w:t>学</w:t>
      </w:r>
      <w:r w:rsidRPr="00D16872">
        <w:rPr>
          <w:rFonts w:ascii="仿宋_GB2312" w:eastAsia="仿宋_GB2312" w:hAnsi="宋体" w:cs="仿宋_GB2312"/>
          <w:kern w:val="0"/>
          <w:sz w:val="32"/>
          <w:szCs w:val="32"/>
          <w:shd w:val="clear" w:color="auto" w:fill="FFFFFF"/>
        </w:rPr>
        <w:t>规划</w:t>
      </w:r>
      <w:r w:rsidR="004E2337">
        <w:rPr>
          <w:rFonts w:ascii="仿宋_GB2312" w:eastAsia="仿宋_GB2312" w:hAnsi="宋体" w:cs="仿宋_GB2312" w:hint="eastAsia"/>
          <w:kern w:val="0"/>
          <w:sz w:val="32"/>
          <w:szCs w:val="32"/>
          <w:shd w:val="clear" w:color="auto" w:fill="FFFFFF"/>
        </w:rPr>
        <w:t>领导小组办公室</w:t>
      </w:r>
      <w:r w:rsidRPr="00D16872">
        <w:rPr>
          <w:rFonts w:ascii="仿宋_GB2312" w:eastAsia="仿宋_GB2312" w:hAnsi="宋体" w:cs="仿宋_GB2312" w:hint="eastAsia"/>
          <w:kern w:val="0"/>
          <w:sz w:val="32"/>
          <w:szCs w:val="32"/>
          <w:shd w:val="clear" w:color="auto" w:fill="FFFFFF"/>
        </w:rPr>
        <w:t>、有关高校</w:t>
      </w:r>
      <w:r w:rsidRPr="00D16872">
        <w:rPr>
          <w:rFonts w:ascii="仿宋_GB2312" w:eastAsia="仿宋_GB2312" w:hAnsi="宋体" w:cs="仿宋_GB2312"/>
          <w:kern w:val="0"/>
          <w:sz w:val="32"/>
          <w:szCs w:val="32"/>
          <w:shd w:val="clear" w:color="auto" w:fill="FFFFFF"/>
        </w:rPr>
        <w:t>：</w:t>
      </w:r>
    </w:p>
    <w:p w:rsidR="00360A89" w:rsidRPr="00D16872" w:rsidRDefault="009D3CE2">
      <w:pPr>
        <w:widowControl/>
        <w:shd w:val="clear" w:color="auto" w:fill="FFFFFF"/>
        <w:spacing w:line="585" w:lineRule="atLeast"/>
        <w:ind w:firstLineChars="200" w:firstLine="640"/>
        <w:textAlignment w:val="baseline"/>
        <w:rPr>
          <w:rFonts w:ascii="仿宋_GB2312" w:eastAsia="仿宋_GB2312" w:hAnsi="宋体" w:cs="宋体"/>
          <w:sz w:val="32"/>
          <w:szCs w:val="32"/>
        </w:rPr>
      </w:pPr>
      <w:r w:rsidRPr="00D16872">
        <w:rPr>
          <w:rFonts w:ascii="仿宋_GB2312" w:eastAsia="仿宋_GB2312" w:hAnsi="宋体" w:cs="仿宋_GB2312" w:hint="eastAsia"/>
          <w:kern w:val="0"/>
          <w:sz w:val="32"/>
          <w:szCs w:val="32"/>
          <w:shd w:val="clear" w:color="auto" w:fill="FFFFFF"/>
        </w:rPr>
        <w:t>为应对防疫背景下</w:t>
      </w:r>
      <w:r w:rsidR="009745CA">
        <w:rPr>
          <w:rFonts w:ascii="仿宋_GB2312" w:eastAsia="仿宋_GB2312" w:hAnsi="宋体" w:cs="仿宋_GB2312" w:hint="eastAsia"/>
          <w:kern w:val="0"/>
          <w:sz w:val="32"/>
          <w:szCs w:val="32"/>
          <w:shd w:val="clear" w:color="auto" w:fill="FFFFFF"/>
        </w:rPr>
        <w:t>居家</w:t>
      </w:r>
      <w:r w:rsidRPr="00D16872">
        <w:rPr>
          <w:rFonts w:ascii="仿宋_GB2312" w:eastAsia="仿宋_GB2312" w:hAnsi="宋体" w:cs="仿宋_GB2312" w:hint="eastAsia"/>
          <w:kern w:val="0"/>
          <w:sz w:val="32"/>
          <w:szCs w:val="32"/>
          <w:shd w:val="clear" w:color="auto" w:fill="FFFFFF"/>
        </w:rPr>
        <w:t>“停课不停学”的情况和问题，省</w:t>
      </w:r>
      <w:r w:rsidR="004E2337" w:rsidRPr="004E2337">
        <w:rPr>
          <w:rFonts w:ascii="仿宋_GB2312" w:eastAsia="仿宋_GB2312" w:hAnsi="宋体" w:cs="仿宋_GB2312" w:hint="eastAsia"/>
          <w:kern w:val="0"/>
          <w:sz w:val="32"/>
          <w:szCs w:val="32"/>
          <w:shd w:val="clear" w:color="auto" w:fill="FFFFFF"/>
        </w:rPr>
        <w:t>教</w:t>
      </w:r>
      <w:r w:rsidR="004E2337">
        <w:rPr>
          <w:rFonts w:ascii="仿宋_GB2312" w:eastAsia="仿宋_GB2312" w:hAnsi="宋体" w:cs="仿宋_GB2312" w:hint="eastAsia"/>
          <w:kern w:val="0"/>
          <w:sz w:val="32"/>
          <w:szCs w:val="32"/>
          <w:shd w:val="clear" w:color="auto" w:fill="FFFFFF"/>
        </w:rPr>
        <w:t>育</w:t>
      </w:r>
      <w:r w:rsidR="004E2337" w:rsidRPr="004E2337">
        <w:rPr>
          <w:rFonts w:ascii="仿宋_GB2312" w:eastAsia="仿宋_GB2312" w:hAnsi="宋体" w:cs="仿宋_GB2312" w:hint="eastAsia"/>
          <w:kern w:val="0"/>
          <w:sz w:val="32"/>
          <w:szCs w:val="32"/>
          <w:shd w:val="clear" w:color="auto" w:fill="FFFFFF"/>
        </w:rPr>
        <w:t>科</w:t>
      </w:r>
      <w:r w:rsidR="004E2337">
        <w:rPr>
          <w:rFonts w:ascii="仿宋_GB2312" w:eastAsia="仿宋_GB2312" w:hAnsi="宋体" w:cs="仿宋_GB2312" w:hint="eastAsia"/>
          <w:kern w:val="0"/>
          <w:sz w:val="32"/>
          <w:szCs w:val="32"/>
          <w:shd w:val="clear" w:color="auto" w:fill="FFFFFF"/>
        </w:rPr>
        <w:t>学</w:t>
      </w:r>
      <w:r w:rsidR="004E2337" w:rsidRPr="004E2337">
        <w:rPr>
          <w:rFonts w:ascii="仿宋_GB2312" w:eastAsia="仿宋_GB2312" w:hAnsi="宋体" w:cs="仿宋_GB2312" w:hint="eastAsia"/>
          <w:kern w:val="0"/>
          <w:sz w:val="32"/>
          <w:szCs w:val="32"/>
          <w:shd w:val="clear" w:color="auto" w:fill="FFFFFF"/>
        </w:rPr>
        <w:t>规划</w:t>
      </w:r>
      <w:r w:rsidR="004E2337">
        <w:rPr>
          <w:rFonts w:ascii="仿宋_GB2312" w:eastAsia="仿宋_GB2312" w:hAnsi="宋体" w:cs="仿宋_GB2312" w:hint="eastAsia"/>
          <w:kern w:val="0"/>
          <w:sz w:val="32"/>
          <w:szCs w:val="32"/>
          <w:shd w:val="clear" w:color="auto" w:fill="FFFFFF"/>
        </w:rPr>
        <w:t>领导小组办公室</w:t>
      </w:r>
      <w:r w:rsidRPr="00D16872">
        <w:rPr>
          <w:rFonts w:ascii="仿宋_GB2312" w:eastAsia="仿宋_GB2312" w:hAnsi="宋体" w:cs="仿宋_GB2312" w:hint="eastAsia"/>
          <w:kern w:val="0"/>
          <w:sz w:val="32"/>
          <w:szCs w:val="32"/>
          <w:shd w:val="clear" w:color="auto" w:fill="FFFFFF"/>
        </w:rPr>
        <w:t>于</w:t>
      </w:r>
      <w:r w:rsidR="004155C8">
        <w:rPr>
          <w:rFonts w:ascii="仿宋_GB2312" w:eastAsia="仿宋_GB2312" w:hAnsi="宋体" w:cs="仿宋_GB2312" w:hint="eastAsia"/>
          <w:kern w:val="0"/>
          <w:sz w:val="32"/>
          <w:szCs w:val="32"/>
          <w:shd w:val="clear" w:color="auto" w:fill="FFFFFF"/>
        </w:rPr>
        <w:t>今年</w:t>
      </w:r>
      <w:r w:rsidRPr="00D16872">
        <w:rPr>
          <w:rFonts w:ascii="Times New Roman" w:eastAsia="方正小标宋简体" w:hAnsi="Times New Roman" w:cs="Times New Roman"/>
          <w:kern w:val="0"/>
          <w:sz w:val="32"/>
          <w:szCs w:val="32"/>
          <w:shd w:val="clear" w:color="auto" w:fill="FFFFFF"/>
        </w:rPr>
        <w:t>2</w:t>
      </w:r>
      <w:r w:rsidRPr="00D16872">
        <w:rPr>
          <w:rFonts w:ascii="仿宋_GB2312" w:eastAsia="仿宋_GB2312" w:hAnsi="宋体" w:cs="仿宋_GB2312" w:hint="eastAsia"/>
          <w:kern w:val="0"/>
          <w:sz w:val="32"/>
          <w:szCs w:val="32"/>
          <w:shd w:val="clear" w:color="auto" w:fill="FFFFFF"/>
        </w:rPr>
        <w:t>月推出</w:t>
      </w:r>
      <w:r w:rsidR="004E2337">
        <w:rPr>
          <w:rFonts w:ascii="仿宋_GB2312" w:eastAsia="仿宋_GB2312" w:hAnsi="宋体" w:cs="仿宋_GB2312" w:hint="eastAsia"/>
          <w:kern w:val="0"/>
          <w:sz w:val="32"/>
          <w:szCs w:val="32"/>
          <w:shd w:val="clear" w:color="auto" w:fill="FFFFFF"/>
        </w:rPr>
        <w:t>了</w:t>
      </w:r>
      <w:r w:rsidRPr="00D16872">
        <w:rPr>
          <w:rFonts w:ascii="仿宋_GB2312" w:eastAsia="仿宋_GB2312" w:hAnsi="宋体" w:cs="仿宋_GB2312" w:hint="eastAsia"/>
          <w:kern w:val="0"/>
          <w:sz w:val="32"/>
          <w:szCs w:val="32"/>
          <w:shd w:val="clear" w:color="auto" w:fill="FFFFFF"/>
        </w:rPr>
        <w:t>“疫情与教育”专项课题申报，获得广大教师积极参与，并已取得初步成效。</w:t>
      </w:r>
      <w:r w:rsidR="004E2337">
        <w:rPr>
          <w:rFonts w:ascii="仿宋_GB2312" w:eastAsia="仿宋_GB2312" w:hAnsi="宋体" w:cs="仿宋_GB2312" w:hint="eastAsia"/>
          <w:kern w:val="0"/>
          <w:sz w:val="32"/>
          <w:szCs w:val="32"/>
          <w:shd w:val="clear" w:color="auto" w:fill="FFFFFF"/>
        </w:rPr>
        <w:t>近日，</w:t>
      </w:r>
      <w:r w:rsidRPr="00D16872">
        <w:rPr>
          <w:rFonts w:ascii="仿宋_GB2312" w:eastAsia="仿宋_GB2312" w:hAnsi="宋体" w:cs="仿宋_GB2312" w:hint="eastAsia"/>
          <w:kern w:val="0"/>
          <w:sz w:val="32"/>
          <w:szCs w:val="32"/>
          <w:shd w:val="clear" w:color="auto" w:fill="FFFFFF"/>
        </w:rPr>
        <w:t>大中小学</w:t>
      </w:r>
      <w:r w:rsidR="004E2337">
        <w:rPr>
          <w:rFonts w:ascii="仿宋_GB2312" w:eastAsia="仿宋_GB2312" w:hAnsi="宋体" w:cs="仿宋_GB2312" w:hint="eastAsia"/>
          <w:kern w:val="0"/>
          <w:sz w:val="32"/>
          <w:szCs w:val="32"/>
          <w:shd w:val="clear" w:color="auto" w:fill="FFFFFF"/>
        </w:rPr>
        <w:t>迎来</w:t>
      </w:r>
      <w:r w:rsidRPr="00D16872">
        <w:rPr>
          <w:rFonts w:ascii="仿宋_GB2312" w:eastAsia="仿宋_GB2312" w:hAnsi="宋体" w:cs="仿宋_GB2312" w:hint="eastAsia"/>
          <w:kern w:val="0"/>
          <w:sz w:val="32"/>
          <w:szCs w:val="32"/>
          <w:shd w:val="clear" w:color="auto" w:fill="FFFFFF"/>
        </w:rPr>
        <w:t>全面复课，但防疫形势依然严峻。为认真贯彻落实中央和省委省政府疫情防控精神，做好复学后防疫常态化背景下的教育教学工作，鼓励广大教育工作者迎难而上，把研究成果应用到战胜疫情中去，实现防控防疫和教育教学“两手抓，两促进”。经研究，决定开展</w:t>
      </w:r>
      <w:r w:rsidRPr="00D16872">
        <w:rPr>
          <w:rFonts w:ascii="仿宋_GB2312" w:eastAsia="仿宋_GB2312" w:hAnsi="宋体" w:cs="仿宋_GB2312"/>
          <w:kern w:val="0"/>
          <w:sz w:val="32"/>
          <w:szCs w:val="32"/>
          <w:shd w:val="clear" w:color="auto" w:fill="FFFFFF"/>
        </w:rPr>
        <w:t>2020年浙江省教育科学规划课题</w:t>
      </w:r>
      <w:r w:rsidRPr="00D16872">
        <w:rPr>
          <w:rFonts w:ascii="仿宋_GB2312" w:eastAsia="仿宋_GB2312" w:hAnsi="宋体" w:cs="仿宋_GB2312"/>
          <w:kern w:val="0"/>
          <w:sz w:val="32"/>
          <w:szCs w:val="32"/>
          <w:shd w:val="clear" w:color="auto" w:fill="FFFFFF"/>
        </w:rPr>
        <w:t>“</w:t>
      </w:r>
      <w:r w:rsidRPr="00D16872">
        <w:rPr>
          <w:rFonts w:ascii="仿宋_GB2312" w:eastAsia="仿宋_GB2312" w:hAnsi="宋体" w:cs="仿宋_GB2312" w:hint="eastAsia"/>
          <w:kern w:val="0"/>
          <w:sz w:val="32"/>
          <w:szCs w:val="32"/>
          <w:shd w:val="clear" w:color="auto" w:fill="FFFFFF"/>
        </w:rPr>
        <w:t>防疫与复学”认定性课题申报工作，</w:t>
      </w:r>
      <w:r w:rsidR="004E2337">
        <w:rPr>
          <w:rFonts w:ascii="仿宋_GB2312" w:eastAsia="仿宋_GB2312" w:hAnsi="宋体" w:cs="仿宋_GB2312" w:hint="eastAsia"/>
          <w:kern w:val="0"/>
          <w:sz w:val="32"/>
          <w:szCs w:val="32"/>
          <w:shd w:val="clear" w:color="auto" w:fill="FFFFFF"/>
        </w:rPr>
        <w:t>现将</w:t>
      </w:r>
      <w:r w:rsidRPr="00D16872">
        <w:rPr>
          <w:rFonts w:ascii="仿宋_GB2312" w:eastAsia="仿宋_GB2312" w:hAnsi="宋体" w:cs="仿宋_GB2312" w:hint="eastAsia"/>
          <w:kern w:val="0"/>
          <w:sz w:val="32"/>
          <w:szCs w:val="32"/>
          <w:shd w:val="clear" w:color="auto" w:fill="FFFFFF"/>
        </w:rPr>
        <w:t>有关事项通知如下：</w:t>
      </w:r>
    </w:p>
    <w:p w:rsidR="00360A89" w:rsidRPr="00D16872" w:rsidRDefault="009D3CE2">
      <w:pPr>
        <w:widowControl/>
        <w:shd w:val="clear" w:color="auto" w:fill="FFFFFF"/>
        <w:spacing w:line="585" w:lineRule="atLeast"/>
        <w:ind w:firstLine="645"/>
        <w:jc w:val="left"/>
        <w:textAlignment w:val="baseline"/>
        <w:rPr>
          <w:rFonts w:ascii="黑体" w:eastAsia="黑体" w:hAnsi="黑体" w:cs="仿宋_GB2312"/>
          <w:bCs/>
          <w:sz w:val="32"/>
          <w:szCs w:val="32"/>
        </w:rPr>
      </w:pPr>
      <w:r w:rsidRPr="00D16872">
        <w:rPr>
          <w:rFonts w:ascii="黑体" w:eastAsia="黑体" w:hAnsi="黑体" w:cs="仿宋_GB2312" w:hint="eastAsia"/>
          <w:bCs/>
          <w:kern w:val="0"/>
          <w:sz w:val="32"/>
          <w:szCs w:val="32"/>
          <w:shd w:val="clear" w:color="auto" w:fill="FFFFFF"/>
        </w:rPr>
        <w:lastRenderedPageBreak/>
        <w:t>一、申报主题</w:t>
      </w:r>
    </w:p>
    <w:p w:rsidR="00360A89" w:rsidRPr="00D16872" w:rsidRDefault="009D3CE2">
      <w:pPr>
        <w:widowControl/>
        <w:shd w:val="clear" w:color="auto" w:fill="FFFFFF"/>
        <w:spacing w:line="585" w:lineRule="atLeast"/>
        <w:ind w:firstLine="645"/>
        <w:jc w:val="left"/>
        <w:textAlignment w:val="baseline"/>
        <w:rPr>
          <w:rFonts w:ascii="仿宋_GB2312" w:eastAsia="仿宋_GB2312" w:hAnsi="宋体" w:cs="宋体"/>
          <w:sz w:val="32"/>
          <w:szCs w:val="32"/>
        </w:rPr>
      </w:pPr>
      <w:r w:rsidRPr="00D16872">
        <w:rPr>
          <w:rFonts w:ascii="仿宋_GB2312" w:eastAsia="仿宋_GB2312" w:hAnsi="宋体" w:cs="仿宋_GB2312" w:hint="eastAsia"/>
          <w:kern w:val="0"/>
          <w:sz w:val="32"/>
          <w:szCs w:val="32"/>
          <w:shd w:val="clear" w:color="auto" w:fill="FFFFFF"/>
        </w:rPr>
        <w:t>仅限于复学以后，防疫常态化背景下教育教学面临问题的对策研究，课题需注重实效性、创新性和推广性。</w:t>
      </w:r>
    </w:p>
    <w:p w:rsidR="00360A89" w:rsidRPr="00D16872" w:rsidRDefault="009D3CE2">
      <w:pPr>
        <w:widowControl/>
        <w:shd w:val="clear" w:color="auto" w:fill="FFFFFF"/>
        <w:spacing w:line="585" w:lineRule="atLeast"/>
        <w:ind w:firstLine="645"/>
        <w:jc w:val="left"/>
        <w:textAlignment w:val="baseline"/>
        <w:rPr>
          <w:rFonts w:ascii="黑体" w:eastAsia="黑体" w:hAnsi="黑体" w:cs="仿宋_GB2312"/>
          <w:bCs/>
          <w:sz w:val="32"/>
          <w:szCs w:val="32"/>
        </w:rPr>
      </w:pPr>
      <w:r w:rsidRPr="00D16872">
        <w:rPr>
          <w:rFonts w:ascii="黑体" w:eastAsia="黑体" w:hAnsi="黑体" w:cs="仿宋_GB2312" w:hint="eastAsia"/>
          <w:bCs/>
          <w:kern w:val="0"/>
          <w:sz w:val="32"/>
          <w:szCs w:val="32"/>
          <w:shd w:val="clear" w:color="auto" w:fill="FFFFFF"/>
        </w:rPr>
        <w:t>二、</w:t>
      </w:r>
      <w:r w:rsidRPr="00D16872">
        <w:rPr>
          <w:rFonts w:ascii="黑体" w:eastAsia="黑体" w:hAnsi="黑体" w:cs="仿宋_GB2312"/>
          <w:bCs/>
          <w:kern w:val="0"/>
          <w:sz w:val="32"/>
          <w:szCs w:val="32"/>
          <w:shd w:val="clear" w:color="auto" w:fill="FFFFFF"/>
        </w:rPr>
        <w:t> 申报名额分配</w:t>
      </w:r>
    </w:p>
    <w:p w:rsidR="00360A89" w:rsidRPr="00D16872" w:rsidRDefault="009D3CE2">
      <w:pPr>
        <w:widowControl/>
        <w:shd w:val="clear" w:color="auto" w:fill="FFFFFF"/>
        <w:spacing w:line="585" w:lineRule="atLeast"/>
        <w:ind w:firstLine="645"/>
        <w:jc w:val="left"/>
        <w:textAlignment w:val="baseline"/>
        <w:rPr>
          <w:rFonts w:ascii="仿宋_GB2312" w:eastAsia="仿宋_GB2312" w:hAnsi="仿宋" w:cs="仿宋"/>
          <w:sz w:val="32"/>
          <w:szCs w:val="32"/>
          <w:shd w:val="clear" w:color="auto" w:fill="FFFFFF"/>
        </w:rPr>
      </w:pPr>
      <w:r w:rsidRPr="00D16872">
        <w:rPr>
          <w:rFonts w:ascii="仿宋_GB2312" w:eastAsia="仿宋_GB2312" w:hAnsi="宋体" w:cs="仿宋_GB2312" w:hint="eastAsia"/>
          <w:kern w:val="0"/>
          <w:sz w:val="32"/>
          <w:szCs w:val="32"/>
          <w:shd w:val="clear" w:color="auto" w:fill="FFFFFF"/>
        </w:rPr>
        <w:t>本次课题实行限额申报，</w:t>
      </w:r>
      <w:r w:rsidR="004E2337">
        <w:rPr>
          <w:rFonts w:ascii="仿宋_GB2312" w:eastAsia="仿宋_GB2312" w:hAnsi="仿宋" w:cs="仿宋" w:hint="eastAsia"/>
          <w:sz w:val="32"/>
          <w:szCs w:val="32"/>
          <w:shd w:val="clear" w:color="auto" w:fill="FFFFFF"/>
        </w:rPr>
        <w:t>名</w:t>
      </w:r>
      <w:r w:rsidRPr="00D16872">
        <w:rPr>
          <w:rFonts w:ascii="仿宋_GB2312" w:eastAsia="仿宋_GB2312" w:hAnsi="仿宋" w:cs="仿宋"/>
          <w:sz w:val="32"/>
          <w:szCs w:val="32"/>
          <w:shd w:val="clear" w:color="auto" w:fill="FFFFFF"/>
        </w:rPr>
        <w:t>额分配如下：</w:t>
      </w:r>
    </w:p>
    <w:p w:rsidR="00360A89" w:rsidRPr="00D16872" w:rsidRDefault="009D3CE2">
      <w:pPr>
        <w:widowControl/>
        <w:numPr>
          <w:ilvl w:val="0"/>
          <w:numId w:val="1"/>
        </w:numPr>
        <w:shd w:val="clear" w:color="auto" w:fill="FFFFFF"/>
        <w:spacing w:line="585" w:lineRule="atLeast"/>
        <w:ind w:firstLine="645"/>
        <w:jc w:val="left"/>
        <w:textAlignment w:val="baseline"/>
        <w:rPr>
          <w:rFonts w:ascii="楷体_GB2312" w:eastAsia="楷体_GB2312" w:hAnsi="仿宋" w:cs="仿宋"/>
          <w:sz w:val="32"/>
          <w:szCs w:val="32"/>
          <w:shd w:val="clear" w:color="auto" w:fill="FFFFFF"/>
        </w:rPr>
      </w:pPr>
      <w:r w:rsidRPr="00D16872">
        <w:rPr>
          <w:rFonts w:ascii="楷体_GB2312" w:eastAsia="楷体_GB2312" w:hAnsi="仿宋" w:cs="仿宋" w:hint="eastAsia"/>
          <w:sz w:val="32"/>
          <w:szCs w:val="32"/>
          <w:shd w:val="clear" w:color="auto" w:fill="FFFFFF"/>
        </w:rPr>
        <w:t>高校分配</w:t>
      </w:r>
      <w:r w:rsidR="004E2337">
        <w:rPr>
          <w:rFonts w:ascii="楷体_GB2312" w:eastAsia="楷体_GB2312" w:hAnsi="仿宋" w:cs="仿宋" w:hint="eastAsia"/>
          <w:sz w:val="32"/>
          <w:szCs w:val="32"/>
          <w:shd w:val="clear" w:color="auto" w:fill="FFFFFF"/>
        </w:rPr>
        <w:t>。</w:t>
      </w:r>
    </w:p>
    <w:p w:rsidR="00360A89" w:rsidRPr="00D16872" w:rsidRDefault="009D3CE2" w:rsidP="00713D87">
      <w:pPr>
        <w:widowControl/>
        <w:shd w:val="clear" w:color="auto" w:fill="FFFFFF"/>
        <w:spacing w:line="585" w:lineRule="atLeast"/>
        <w:ind w:firstLineChars="200" w:firstLine="640"/>
        <w:jc w:val="left"/>
        <w:textAlignment w:val="baseline"/>
        <w:rPr>
          <w:rFonts w:ascii="仿宋_GB2312" w:eastAsia="仿宋_GB2312" w:hAnsi="仿宋" w:cs="仿宋"/>
          <w:sz w:val="32"/>
          <w:szCs w:val="32"/>
          <w:shd w:val="clear" w:color="auto" w:fill="FFFFFF"/>
        </w:rPr>
      </w:pPr>
      <w:r w:rsidRPr="00D16872">
        <w:rPr>
          <w:rFonts w:ascii="仿宋_GB2312" w:eastAsia="仿宋_GB2312" w:hAnsi="仿宋" w:cs="仿宋" w:hint="eastAsia"/>
          <w:sz w:val="32"/>
          <w:szCs w:val="32"/>
          <w:shd w:val="clear" w:color="auto" w:fill="FFFFFF"/>
        </w:rPr>
        <w:t>本科院校限额申报</w:t>
      </w:r>
      <w:r w:rsidRPr="00D16872">
        <w:rPr>
          <w:rFonts w:ascii="仿宋_GB2312" w:eastAsia="仿宋_GB2312" w:hAnsi="仿宋" w:cs="仿宋"/>
          <w:sz w:val="32"/>
          <w:szCs w:val="32"/>
          <w:shd w:val="clear" w:color="auto" w:fill="FFFFFF"/>
        </w:rPr>
        <w:t>3</w:t>
      </w:r>
      <w:r w:rsidRPr="00D16872">
        <w:rPr>
          <w:rFonts w:ascii="仿宋_GB2312" w:eastAsia="仿宋_GB2312" w:hAnsi="仿宋" w:cs="仿宋" w:hint="eastAsia"/>
          <w:sz w:val="32"/>
          <w:szCs w:val="32"/>
          <w:shd w:val="clear" w:color="auto" w:fill="FFFFFF"/>
        </w:rPr>
        <w:t>项，高职院校限额申报</w:t>
      </w:r>
      <w:r w:rsidRPr="00D16872">
        <w:rPr>
          <w:rFonts w:ascii="仿宋_GB2312" w:eastAsia="仿宋_GB2312" w:hAnsi="仿宋" w:cs="仿宋"/>
          <w:sz w:val="32"/>
          <w:szCs w:val="32"/>
          <w:shd w:val="clear" w:color="auto" w:fill="FFFFFF"/>
        </w:rPr>
        <w:t>2</w:t>
      </w:r>
      <w:r w:rsidRPr="00D16872">
        <w:rPr>
          <w:rFonts w:ascii="仿宋_GB2312" w:eastAsia="仿宋_GB2312" w:hAnsi="仿宋" w:cs="仿宋" w:hint="eastAsia"/>
          <w:sz w:val="32"/>
          <w:szCs w:val="32"/>
          <w:shd w:val="clear" w:color="auto" w:fill="FFFFFF"/>
        </w:rPr>
        <w:t>项；广播电视大学系列由浙江省广播电视大学统一申报，类型同其他本科院校。</w:t>
      </w:r>
    </w:p>
    <w:p w:rsidR="00360A89" w:rsidRPr="00D16872" w:rsidRDefault="009D3CE2">
      <w:pPr>
        <w:widowControl/>
        <w:numPr>
          <w:ilvl w:val="0"/>
          <w:numId w:val="1"/>
        </w:numPr>
        <w:shd w:val="clear" w:color="auto" w:fill="FFFFFF"/>
        <w:spacing w:line="585" w:lineRule="atLeast"/>
        <w:ind w:firstLine="645"/>
        <w:jc w:val="left"/>
        <w:textAlignment w:val="baseline"/>
        <w:rPr>
          <w:rFonts w:ascii="楷体_GB2312" w:eastAsia="楷体_GB2312" w:hAnsi="仿宋" w:cs="仿宋"/>
          <w:sz w:val="32"/>
          <w:szCs w:val="32"/>
          <w:shd w:val="clear" w:color="auto" w:fill="FFFFFF"/>
        </w:rPr>
      </w:pPr>
      <w:r w:rsidRPr="00D16872">
        <w:rPr>
          <w:rFonts w:ascii="楷体_GB2312" w:eastAsia="楷体_GB2312" w:hAnsi="仿宋" w:cs="仿宋" w:hint="eastAsia"/>
          <w:sz w:val="32"/>
          <w:szCs w:val="32"/>
          <w:shd w:val="clear" w:color="auto" w:fill="FFFFFF"/>
        </w:rPr>
        <w:t>地市分配</w:t>
      </w:r>
      <w:r w:rsidR="004E2337">
        <w:rPr>
          <w:rFonts w:ascii="楷体_GB2312" w:eastAsia="楷体_GB2312" w:hAnsi="仿宋" w:cs="仿宋" w:hint="eastAsia"/>
          <w:sz w:val="32"/>
          <w:szCs w:val="32"/>
          <w:shd w:val="clear" w:color="auto" w:fill="FFFFFF"/>
        </w:rPr>
        <w:t>。</w:t>
      </w:r>
    </w:p>
    <w:p w:rsidR="00360A89" w:rsidRPr="00D16872" w:rsidRDefault="009D3CE2">
      <w:pPr>
        <w:widowControl/>
        <w:shd w:val="clear" w:color="auto" w:fill="FFFFFF"/>
        <w:spacing w:line="585" w:lineRule="atLeast"/>
        <w:ind w:firstLine="645"/>
        <w:jc w:val="left"/>
        <w:textAlignment w:val="baseline"/>
        <w:rPr>
          <w:rFonts w:ascii="仿宋_GB2312" w:eastAsia="仿宋_GB2312" w:hAnsi="宋体" w:cs="仿宋_GB2312"/>
          <w:kern w:val="0"/>
          <w:sz w:val="32"/>
          <w:szCs w:val="32"/>
          <w:shd w:val="clear" w:color="auto" w:fill="FFFFFF"/>
        </w:rPr>
      </w:pPr>
      <w:r w:rsidRPr="00D16872">
        <w:rPr>
          <w:rFonts w:ascii="仿宋_GB2312" w:eastAsia="仿宋_GB2312" w:hAnsi="宋体" w:cs="仿宋_GB2312" w:hint="eastAsia"/>
          <w:kern w:val="0"/>
          <w:sz w:val="32"/>
          <w:szCs w:val="32"/>
          <w:shd w:val="clear" w:color="auto" w:fill="FFFFFF"/>
        </w:rPr>
        <w:t>各市教科规划办名额分配如下：</w:t>
      </w:r>
    </w:p>
    <w:tbl>
      <w:tblPr>
        <w:tblStyle w:val="a8"/>
        <w:tblW w:w="0" w:type="auto"/>
        <w:tblLook w:val="04A0" w:firstRow="1" w:lastRow="0" w:firstColumn="1" w:lastColumn="0" w:noHBand="0" w:noVBand="1"/>
      </w:tblPr>
      <w:tblGrid>
        <w:gridCol w:w="637"/>
        <w:gridCol w:w="637"/>
        <w:gridCol w:w="637"/>
        <w:gridCol w:w="637"/>
        <w:gridCol w:w="637"/>
        <w:gridCol w:w="638"/>
        <w:gridCol w:w="639"/>
        <w:gridCol w:w="639"/>
        <w:gridCol w:w="639"/>
        <w:gridCol w:w="639"/>
        <w:gridCol w:w="639"/>
        <w:gridCol w:w="639"/>
        <w:gridCol w:w="639"/>
      </w:tblGrid>
      <w:tr w:rsidR="00B11802" w:rsidRPr="004967C3" w:rsidTr="00B11802">
        <w:tc>
          <w:tcPr>
            <w:tcW w:w="655"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地区</w:t>
            </w:r>
          </w:p>
        </w:tc>
        <w:tc>
          <w:tcPr>
            <w:tcW w:w="655"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杭州</w:t>
            </w:r>
          </w:p>
        </w:tc>
        <w:tc>
          <w:tcPr>
            <w:tcW w:w="655"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宁波</w:t>
            </w:r>
          </w:p>
        </w:tc>
        <w:tc>
          <w:tcPr>
            <w:tcW w:w="655"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温州</w:t>
            </w:r>
          </w:p>
        </w:tc>
        <w:tc>
          <w:tcPr>
            <w:tcW w:w="655"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金华</w:t>
            </w:r>
          </w:p>
        </w:tc>
        <w:tc>
          <w:tcPr>
            <w:tcW w:w="655"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台州</w:t>
            </w:r>
          </w:p>
        </w:tc>
        <w:tc>
          <w:tcPr>
            <w:tcW w:w="656"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湖州</w:t>
            </w:r>
          </w:p>
        </w:tc>
        <w:tc>
          <w:tcPr>
            <w:tcW w:w="656"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嘉兴</w:t>
            </w:r>
          </w:p>
        </w:tc>
        <w:tc>
          <w:tcPr>
            <w:tcW w:w="656"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绍兴</w:t>
            </w:r>
          </w:p>
        </w:tc>
        <w:tc>
          <w:tcPr>
            <w:tcW w:w="656"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衢州</w:t>
            </w:r>
          </w:p>
        </w:tc>
        <w:tc>
          <w:tcPr>
            <w:tcW w:w="656"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丽水</w:t>
            </w:r>
          </w:p>
        </w:tc>
        <w:tc>
          <w:tcPr>
            <w:tcW w:w="656"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舟山</w:t>
            </w:r>
          </w:p>
        </w:tc>
        <w:tc>
          <w:tcPr>
            <w:tcW w:w="656"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义乌</w:t>
            </w:r>
          </w:p>
        </w:tc>
      </w:tr>
      <w:tr w:rsidR="00B11802" w:rsidRPr="004967C3" w:rsidTr="00D16872">
        <w:tc>
          <w:tcPr>
            <w:tcW w:w="655" w:type="dxa"/>
          </w:tcPr>
          <w:p w:rsidR="00B11802" w:rsidRPr="004967C3" w:rsidRDefault="00B11802" w:rsidP="00195821">
            <w:pPr>
              <w:widowControl/>
              <w:spacing w:line="585" w:lineRule="atLeast"/>
              <w:jc w:val="left"/>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hint="eastAsia"/>
                <w:color w:val="474747"/>
                <w:kern w:val="0"/>
                <w:sz w:val="32"/>
                <w:szCs w:val="32"/>
                <w:shd w:val="clear" w:color="auto" w:fill="FFFFFF"/>
              </w:rPr>
              <w:t>限额</w:t>
            </w:r>
          </w:p>
        </w:tc>
        <w:tc>
          <w:tcPr>
            <w:tcW w:w="655"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24</w:t>
            </w:r>
          </w:p>
        </w:tc>
        <w:tc>
          <w:tcPr>
            <w:tcW w:w="655"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24</w:t>
            </w:r>
          </w:p>
        </w:tc>
        <w:tc>
          <w:tcPr>
            <w:tcW w:w="655"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24</w:t>
            </w:r>
          </w:p>
        </w:tc>
        <w:tc>
          <w:tcPr>
            <w:tcW w:w="655"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20</w:t>
            </w:r>
          </w:p>
        </w:tc>
        <w:tc>
          <w:tcPr>
            <w:tcW w:w="655"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20</w:t>
            </w:r>
          </w:p>
        </w:tc>
        <w:tc>
          <w:tcPr>
            <w:tcW w:w="656"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1</w:t>
            </w:r>
            <w:r w:rsidR="004967C3" w:rsidRPr="004967C3">
              <w:rPr>
                <w:rFonts w:ascii="仿宋_GB2312" w:eastAsia="仿宋_GB2312" w:hAnsi="宋体" w:cs="仿宋_GB2312"/>
                <w:color w:val="474747"/>
                <w:kern w:val="0"/>
                <w:sz w:val="32"/>
                <w:szCs w:val="32"/>
                <w:shd w:val="clear" w:color="auto" w:fill="FFFFFF"/>
              </w:rPr>
              <w:t>6</w:t>
            </w:r>
          </w:p>
        </w:tc>
        <w:tc>
          <w:tcPr>
            <w:tcW w:w="656"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1</w:t>
            </w:r>
            <w:r w:rsidR="004967C3" w:rsidRPr="004967C3">
              <w:rPr>
                <w:rFonts w:ascii="仿宋_GB2312" w:eastAsia="仿宋_GB2312" w:hAnsi="宋体" w:cs="仿宋_GB2312"/>
                <w:color w:val="474747"/>
                <w:kern w:val="0"/>
                <w:sz w:val="32"/>
                <w:szCs w:val="32"/>
                <w:shd w:val="clear" w:color="auto" w:fill="FFFFFF"/>
              </w:rPr>
              <w:t>6</w:t>
            </w:r>
          </w:p>
        </w:tc>
        <w:tc>
          <w:tcPr>
            <w:tcW w:w="656"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1</w:t>
            </w:r>
            <w:r w:rsidR="004967C3" w:rsidRPr="004967C3">
              <w:rPr>
                <w:rFonts w:ascii="仿宋_GB2312" w:eastAsia="仿宋_GB2312" w:hAnsi="宋体" w:cs="仿宋_GB2312"/>
                <w:color w:val="474747"/>
                <w:kern w:val="0"/>
                <w:sz w:val="32"/>
                <w:szCs w:val="32"/>
                <w:shd w:val="clear" w:color="auto" w:fill="FFFFFF"/>
              </w:rPr>
              <w:t>6</w:t>
            </w:r>
          </w:p>
        </w:tc>
        <w:tc>
          <w:tcPr>
            <w:tcW w:w="656"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1</w:t>
            </w:r>
            <w:r w:rsidR="004967C3" w:rsidRPr="004967C3">
              <w:rPr>
                <w:rFonts w:ascii="仿宋_GB2312" w:eastAsia="仿宋_GB2312" w:hAnsi="宋体" w:cs="仿宋_GB2312"/>
                <w:color w:val="474747"/>
                <w:kern w:val="0"/>
                <w:sz w:val="32"/>
                <w:szCs w:val="32"/>
                <w:shd w:val="clear" w:color="auto" w:fill="FFFFFF"/>
              </w:rPr>
              <w:t>2</w:t>
            </w:r>
          </w:p>
        </w:tc>
        <w:tc>
          <w:tcPr>
            <w:tcW w:w="656" w:type="dxa"/>
            <w:vAlign w:val="center"/>
          </w:tcPr>
          <w:p w:rsidR="00BA0526" w:rsidRDefault="00DC7CB0"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1</w:t>
            </w:r>
            <w:r w:rsidR="004967C3" w:rsidRPr="004967C3">
              <w:rPr>
                <w:rFonts w:ascii="仿宋_GB2312" w:eastAsia="仿宋_GB2312" w:hAnsi="宋体" w:cs="仿宋_GB2312"/>
                <w:color w:val="474747"/>
                <w:kern w:val="0"/>
                <w:sz w:val="32"/>
                <w:szCs w:val="32"/>
                <w:shd w:val="clear" w:color="auto" w:fill="FFFFFF"/>
              </w:rPr>
              <w:t>2</w:t>
            </w:r>
          </w:p>
        </w:tc>
        <w:tc>
          <w:tcPr>
            <w:tcW w:w="656" w:type="dxa"/>
            <w:vAlign w:val="center"/>
          </w:tcPr>
          <w:p w:rsidR="00BA0526" w:rsidRDefault="004967C3"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sidRPr="004967C3">
              <w:rPr>
                <w:rFonts w:ascii="仿宋_GB2312" w:eastAsia="仿宋_GB2312" w:hAnsi="宋体" w:cs="仿宋_GB2312"/>
                <w:color w:val="474747"/>
                <w:kern w:val="0"/>
                <w:sz w:val="32"/>
                <w:szCs w:val="32"/>
                <w:shd w:val="clear" w:color="auto" w:fill="FFFFFF"/>
              </w:rPr>
              <w:t>8</w:t>
            </w:r>
          </w:p>
        </w:tc>
        <w:tc>
          <w:tcPr>
            <w:tcW w:w="656" w:type="dxa"/>
            <w:vAlign w:val="center"/>
          </w:tcPr>
          <w:p w:rsidR="00BA0526" w:rsidRDefault="004155C8" w:rsidP="00D16872">
            <w:pPr>
              <w:widowControl/>
              <w:spacing w:line="585" w:lineRule="atLeast"/>
              <w:jc w:val="center"/>
              <w:textAlignment w:val="baseline"/>
              <w:rPr>
                <w:rFonts w:ascii="仿宋_GB2312" w:eastAsia="仿宋_GB2312" w:hAnsi="宋体" w:cs="仿宋_GB2312"/>
                <w:color w:val="474747"/>
                <w:kern w:val="0"/>
                <w:sz w:val="32"/>
                <w:szCs w:val="32"/>
                <w:shd w:val="clear" w:color="auto" w:fill="FFFFFF"/>
              </w:rPr>
            </w:pPr>
            <w:r>
              <w:rPr>
                <w:rFonts w:ascii="仿宋_GB2312" w:eastAsia="仿宋_GB2312" w:hAnsi="宋体" w:cs="仿宋_GB2312"/>
                <w:color w:val="474747"/>
                <w:kern w:val="0"/>
                <w:sz w:val="32"/>
                <w:szCs w:val="32"/>
                <w:shd w:val="clear" w:color="auto" w:fill="FFFFFF"/>
              </w:rPr>
              <w:t>4</w:t>
            </w:r>
          </w:p>
        </w:tc>
      </w:tr>
    </w:tbl>
    <w:p w:rsidR="00360A89" w:rsidRPr="004E2337" w:rsidRDefault="009D3CE2" w:rsidP="00713D87">
      <w:pPr>
        <w:widowControl/>
        <w:shd w:val="clear" w:color="auto" w:fill="FFFFFF"/>
        <w:spacing w:line="585" w:lineRule="atLeast"/>
        <w:ind w:firstLineChars="200" w:firstLine="640"/>
        <w:jc w:val="left"/>
        <w:textAlignment w:val="baseline"/>
        <w:rPr>
          <w:rFonts w:ascii="仿宋_GB2312" w:eastAsia="仿宋_GB2312" w:hAnsi="宋体" w:cs="仿宋_GB2312"/>
          <w:color w:val="474747"/>
          <w:kern w:val="0"/>
          <w:sz w:val="32"/>
          <w:szCs w:val="32"/>
          <w:shd w:val="clear" w:color="auto" w:fill="FFFFFF"/>
        </w:rPr>
      </w:pPr>
      <w:r w:rsidRPr="00D16872">
        <w:rPr>
          <w:rFonts w:ascii="仿宋_GB2312" w:eastAsia="仿宋_GB2312" w:hAnsi="仿宋" w:cs="仿宋"/>
          <w:color w:val="474747"/>
          <w:sz w:val="32"/>
          <w:szCs w:val="32"/>
          <w:shd w:val="clear" w:color="auto" w:fill="FFFFFF"/>
        </w:rPr>
        <w:t>（三）此次课题</w:t>
      </w:r>
      <w:r w:rsidRPr="00D16872">
        <w:rPr>
          <w:rFonts w:ascii="仿宋_GB2312" w:eastAsia="仿宋_GB2312" w:hAnsi="仿宋" w:cs="仿宋" w:hint="eastAsia"/>
          <w:color w:val="474747"/>
          <w:sz w:val="32"/>
          <w:szCs w:val="32"/>
          <w:shd w:val="clear" w:color="auto" w:fill="FFFFFF"/>
        </w:rPr>
        <w:t>只接受高校和地市规划办的统一申报，省直单位由管理人员向省教科规划办申报，不接受其他基层单位和个人的独立申报。</w:t>
      </w:r>
    </w:p>
    <w:p w:rsidR="00360A89" w:rsidRPr="00D16872" w:rsidRDefault="009D3CE2">
      <w:pPr>
        <w:widowControl/>
        <w:shd w:val="clear" w:color="auto" w:fill="FFFFFF"/>
        <w:spacing w:line="585" w:lineRule="atLeast"/>
        <w:ind w:firstLine="645"/>
        <w:jc w:val="left"/>
        <w:textAlignment w:val="baseline"/>
        <w:rPr>
          <w:rFonts w:ascii="黑体" w:eastAsia="黑体" w:hAnsi="黑体" w:cs="仿宋_GB2312"/>
          <w:bCs/>
          <w:color w:val="474747"/>
          <w:kern w:val="0"/>
          <w:sz w:val="32"/>
          <w:szCs w:val="32"/>
          <w:shd w:val="clear" w:color="auto" w:fill="FFFFFF"/>
        </w:rPr>
      </w:pPr>
      <w:r w:rsidRPr="00D16872">
        <w:rPr>
          <w:rFonts w:ascii="黑体" w:eastAsia="黑体" w:hAnsi="黑体" w:cs="仿宋_GB2312" w:hint="eastAsia"/>
          <w:bCs/>
          <w:color w:val="474747"/>
          <w:kern w:val="0"/>
          <w:sz w:val="32"/>
          <w:szCs w:val="32"/>
          <w:shd w:val="clear" w:color="auto" w:fill="FFFFFF"/>
        </w:rPr>
        <w:t>三、课题申报与管理</w:t>
      </w:r>
    </w:p>
    <w:p w:rsidR="00360A89" w:rsidRPr="004E2337" w:rsidRDefault="009D3CE2">
      <w:pPr>
        <w:widowControl/>
        <w:shd w:val="clear" w:color="auto" w:fill="FFFFFF"/>
        <w:spacing w:line="585" w:lineRule="atLeast"/>
        <w:ind w:firstLine="645"/>
        <w:jc w:val="left"/>
        <w:textAlignment w:val="baseline"/>
        <w:rPr>
          <w:rFonts w:ascii="仿宋_GB2312" w:eastAsia="仿宋_GB2312" w:hAnsi="宋体" w:cs="仿宋_GB2312"/>
          <w:color w:val="474747"/>
          <w:kern w:val="0"/>
          <w:sz w:val="32"/>
          <w:szCs w:val="32"/>
          <w:shd w:val="clear" w:color="auto" w:fill="FFFFFF"/>
        </w:rPr>
      </w:pPr>
      <w:r>
        <w:rPr>
          <w:rFonts w:ascii="仿宋_GB2312" w:eastAsia="仿宋_GB2312" w:hAnsi="宋体" w:cs="仿宋_GB2312" w:hint="eastAsia"/>
          <w:color w:val="474747"/>
          <w:kern w:val="0"/>
          <w:sz w:val="32"/>
          <w:szCs w:val="32"/>
          <w:shd w:val="clear" w:color="auto" w:fill="FFFFFF"/>
        </w:rPr>
        <w:t>本次课题申报为认定性申报。</w:t>
      </w:r>
    </w:p>
    <w:p w:rsidR="00BA0526" w:rsidRDefault="004E2337" w:rsidP="00D16872">
      <w:pPr>
        <w:pStyle w:val="a7"/>
        <w:widowControl/>
        <w:shd w:val="clear" w:color="auto" w:fill="FFFFFF"/>
        <w:tabs>
          <w:tab w:val="left" w:pos="312"/>
        </w:tabs>
        <w:spacing w:line="585" w:lineRule="atLeast"/>
        <w:ind w:left="709" w:firstLineChars="0" w:firstLine="0"/>
        <w:jc w:val="left"/>
        <w:textAlignment w:val="baseline"/>
        <w:rPr>
          <w:rFonts w:ascii="仿宋_GB2312" w:eastAsia="仿宋_GB2312" w:hAnsi="宋体" w:cs="仿宋_GB2312"/>
          <w:color w:val="474747"/>
          <w:kern w:val="0"/>
          <w:sz w:val="32"/>
          <w:szCs w:val="32"/>
          <w:shd w:val="clear" w:color="auto" w:fill="FFFFFF"/>
        </w:rPr>
      </w:pPr>
      <w:r>
        <w:rPr>
          <w:rFonts w:ascii="仿宋_GB2312" w:eastAsia="仿宋_GB2312" w:hAnsi="宋体" w:cs="仿宋_GB2312" w:hint="eastAsia"/>
          <w:color w:val="474747"/>
          <w:kern w:val="0"/>
          <w:sz w:val="32"/>
          <w:szCs w:val="32"/>
          <w:shd w:val="clear" w:color="auto" w:fill="FFFFFF"/>
        </w:rPr>
        <w:t>1.</w:t>
      </w:r>
      <w:r w:rsidR="008F0BC0">
        <w:rPr>
          <w:rFonts w:ascii="仿宋_GB2312" w:eastAsia="仿宋_GB2312" w:hAnsi="宋体" w:cs="仿宋_GB2312" w:hint="eastAsia"/>
          <w:color w:val="474747"/>
          <w:kern w:val="0"/>
          <w:sz w:val="32"/>
          <w:szCs w:val="32"/>
          <w:shd w:val="clear" w:color="auto" w:fill="FFFFFF"/>
        </w:rPr>
        <w:t>选题</w:t>
      </w:r>
      <w:r w:rsidR="009D3CE2">
        <w:rPr>
          <w:rFonts w:ascii="仿宋_GB2312" w:eastAsia="仿宋_GB2312" w:hAnsi="宋体" w:cs="仿宋_GB2312" w:hint="eastAsia"/>
          <w:color w:val="474747"/>
          <w:kern w:val="0"/>
          <w:sz w:val="32"/>
          <w:szCs w:val="32"/>
          <w:shd w:val="clear" w:color="auto" w:fill="FFFFFF"/>
        </w:rPr>
        <w:t>申报</w:t>
      </w:r>
      <w:r>
        <w:rPr>
          <w:rFonts w:ascii="仿宋_GB2312" w:eastAsia="仿宋_GB2312" w:hAnsi="宋体" w:cs="仿宋_GB2312" w:hint="eastAsia"/>
          <w:color w:val="474747"/>
          <w:kern w:val="0"/>
          <w:sz w:val="32"/>
          <w:szCs w:val="32"/>
          <w:shd w:val="clear" w:color="auto" w:fill="FFFFFF"/>
        </w:rPr>
        <w:t>。</w:t>
      </w:r>
    </w:p>
    <w:p w:rsidR="00BA0526" w:rsidRDefault="009D3CE2" w:rsidP="00D16872">
      <w:pPr>
        <w:widowControl/>
        <w:shd w:val="clear" w:color="auto" w:fill="FFFFFF"/>
        <w:tabs>
          <w:tab w:val="left" w:pos="312"/>
        </w:tabs>
        <w:spacing w:line="585" w:lineRule="atLeast"/>
        <w:ind w:firstLineChars="200" w:firstLine="640"/>
        <w:textAlignment w:val="baseline"/>
        <w:rPr>
          <w:rFonts w:ascii="仿宋_GB2312" w:eastAsia="仿宋_GB2312" w:hAnsi="宋体" w:cs="仿宋_GB2312"/>
          <w:color w:val="474747"/>
          <w:kern w:val="0"/>
          <w:sz w:val="32"/>
          <w:szCs w:val="32"/>
          <w:shd w:val="clear" w:color="auto" w:fill="FFFFFF"/>
        </w:rPr>
      </w:pPr>
      <w:r>
        <w:rPr>
          <w:rFonts w:ascii="仿宋_GB2312" w:eastAsia="仿宋_GB2312" w:hAnsi="宋体" w:cs="仿宋_GB2312" w:hint="eastAsia"/>
          <w:color w:val="474747"/>
          <w:kern w:val="0"/>
          <w:sz w:val="32"/>
          <w:szCs w:val="32"/>
          <w:shd w:val="clear" w:color="auto" w:fill="FFFFFF"/>
        </w:rPr>
        <w:lastRenderedPageBreak/>
        <w:t>课题负责人向地市教科规划办或高校科研处申报</w:t>
      </w:r>
      <w:r w:rsidR="008F0BC0">
        <w:rPr>
          <w:rFonts w:ascii="仿宋_GB2312" w:eastAsia="仿宋_GB2312" w:hAnsi="宋体" w:cs="仿宋_GB2312" w:hint="eastAsia"/>
          <w:color w:val="474747"/>
          <w:kern w:val="0"/>
          <w:sz w:val="32"/>
          <w:szCs w:val="32"/>
          <w:shd w:val="clear" w:color="auto" w:fill="FFFFFF"/>
        </w:rPr>
        <w:t>选</w:t>
      </w:r>
      <w:r w:rsidR="00C36385">
        <w:rPr>
          <w:rFonts w:ascii="仿宋_GB2312" w:eastAsia="仿宋_GB2312" w:hAnsi="宋体" w:cs="仿宋_GB2312" w:hint="eastAsia"/>
          <w:color w:val="474747"/>
          <w:kern w:val="0"/>
          <w:sz w:val="32"/>
          <w:szCs w:val="32"/>
          <w:shd w:val="clear" w:color="auto" w:fill="FFFFFF"/>
        </w:rPr>
        <w:t>题</w:t>
      </w:r>
      <w:r>
        <w:rPr>
          <w:rFonts w:ascii="仿宋_GB2312" w:eastAsia="仿宋_GB2312" w:hAnsi="宋体" w:cs="仿宋_GB2312" w:hint="eastAsia"/>
          <w:color w:val="474747"/>
          <w:kern w:val="0"/>
          <w:sz w:val="32"/>
          <w:szCs w:val="32"/>
          <w:shd w:val="clear" w:color="auto" w:fill="FFFFFF"/>
        </w:rPr>
        <w:t>。</w:t>
      </w:r>
      <w:r>
        <w:rPr>
          <w:rFonts w:ascii="仿宋_GB2312" w:eastAsia="仿宋_GB2312" w:hAnsi="宋体" w:cs="仿宋_GB2312"/>
          <w:color w:val="474747"/>
          <w:kern w:val="0"/>
          <w:sz w:val="32"/>
          <w:szCs w:val="32"/>
          <w:shd w:val="clear" w:color="auto" w:fill="FFFFFF"/>
        </w:rPr>
        <w:t>省教科规划办对申请材料不作要求，各</w:t>
      </w:r>
      <w:r w:rsidR="004E2337">
        <w:rPr>
          <w:rFonts w:ascii="仿宋_GB2312" w:eastAsia="仿宋_GB2312" w:hAnsi="宋体" w:cs="仿宋_GB2312" w:hint="eastAsia"/>
          <w:color w:val="474747"/>
          <w:kern w:val="0"/>
          <w:sz w:val="32"/>
          <w:szCs w:val="32"/>
          <w:shd w:val="clear" w:color="auto" w:fill="FFFFFF"/>
        </w:rPr>
        <w:t>地</w:t>
      </w:r>
      <w:r>
        <w:rPr>
          <w:rFonts w:ascii="仿宋_GB2312" w:eastAsia="仿宋_GB2312" w:hAnsi="宋体" w:cs="仿宋_GB2312" w:hint="eastAsia"/>
          <w:color w:val="474747"/>
          <w:kern w:val="0"/>
          <w:sz w:val="32"/>
          <w:szCs w:val="32"/>
          <w:shd w:val="clear" w:color="auto" w:fill="FFFFFF"/>
        </w:rPr>
        <w:t>市教科规划办或高校科研处可自行规定。课题负责人不受</w:t>
      </w:r>
      <w:r w:rsidR="009745CA">
        <w:rPr>
          <w:rFonts w:ascii="仿宋_GB2312" w:eastAsia="仿宋_GB2312" w:hAnsi="宋体" w:cs="仿宋_GB2312" w:hint="eastAsia"/>
          <w:color w:val="474747"/>
          <w:kern w:val="0"/>
          <w:sz w:val="32"/>
          <w:szCs w:val="32"/>
          <w:shd w:val="clear" w:color="auto" w:fill="FFFFFF"/>
        </w:rPr>
        <w:t>“</w:t>
      </w:r>
      <w:r>
        <w:rPr>
          <w:rFonts w:ascii="仿宋_GB2312" w:eastAsia="仿宋_GB2312" w:hAnsi="宋体" w:cs="仿宋_GB2312" w:hint="eastAsia"/>
          <w:color w:val="474747"/>
          <w:kern w:val="0"/>
          <w:sz w:val="32"/>
          <w:szCs w:val="32"/>
          <w:shd w:val="clear" w:color="auto" w:fill="FFFFFF"/>
        </w:rPr>
        <w:t>在研课题不得申报</w:t>
      </w:r>
      <w:r w:rsidR="009745CA">
        <w:rPr>
          <w:rFonts w:ascii="仿宋_GB2312" w:eastAsia="仿宋_GB2312" w:hAnsi="宋体" w:cs="仿宋_GB2312" w:hint="eastAsia"/>
          <w:color w:val="474747"/>
          <w:kern w:val="0"/>
          <w:sz w:val="32"/>
          <w:szCs w:val="32"/>
          <w:shd w:val="clear" w:color="auto" w:fill="FFFFFF"/>
        </w:rPr>
        <w:t>‘</w:t>
      </w:r>
      <w:r>
        <w:rPr>
          <w:rFonts w:ascii="仿宋_GB2312" w:eastAsia="仿宋_GB2312" w:hAnsi="宋体" w:cs="仿宋_GB2312" w:hint="eastAsia"/>
          <w:color w:val="474747"/>
          <w:kern w:val="0"/>
          <w:sz w:val="32"/>
          <w:szCs w:val="32"/>
          <w:shd w:val="clear" w:color="auto" w:fill="FFFFFF"/>
        </w:rPr>
        <w:t>的限制，但一人只能申报一项专项课题。本课题设课题负责人</w:t>
      </w:r>
      <w:r>
        <w:rPr>
          <w:rFonts w:ascii="仿宋_GB2312" w:eastAsia="仿宋_GB2312" w:hAnsi="宋体" w:cs="仿宋_GB2312"/>
          <w:color w:val="474747"/>
          <w:kern w:val="0"/>
          <w:sz w:val="32"/>
          <w:szCs w:val="32"/>
          <w:shd w:val="clear" w:color="auto" w:fill="FFFFFF"/>
        </w:rPr>
        <w:t>1人，课题组成员一般不超过5人。</w:t>
      </w:r>
    </w:p>
    <w:p w:rsidR="00BA0526" w:rsidRDefault="004E2337" w:rsidP="00D16872">
      <w:pPr>
        <w:widowControl/>
        <w:shd w:val="clear" w:color="auto" w:fill="FFFFFF"/>
        <w:tabs>
          <w:tab w:val="left" w:pos="312"/>
        </w:tabs>
        <w:spacing w:line="585" w:lineRule="atLeast"/>
        <w:ind w:left="645"/>
        <w:jc w:val="left"/>
        <w:textAlignment w:val="baseline"/>
        <w:rPr>
          <w:rFonts w:ascii="仿宋_GB2312" w:eastAsia="仿宋_GB2312" w:hAnsi="宋体" w:cs="仿宋_GB2312"/>
          <w:color w:val="474747"/>
          <w:kern w:val="0"/>
          <w:sz w:val="32"/>
          <w:szCs w:val="32"/>
          <w:shd w:val="clear" w:color="auto" w:fill="FFFFFF"/>
        </w:rPr>
      </w:pPr>
      <w:r>
        <w:rPr>
          <w:rFonts w:ascii="仿宋_GB2312" w:eastAsia="仿宋_GB2312" w:hAnsi="宋体" w:cs="仿宋_GB2312" w:hint="eastAsia"/>
          <w:color w:val="474747"/>
          <w:kern w:val="0"/>
          <w:sz w:val="32"/>
          <w:szCs w:val="32"/>
          <w:shd w:val="clear" w:color="auto" w:fill="FFFFFF"/>
        </w:rPr>
        <w:t>2.</w:t>
      </w:r>
      <w:r w:rsidR="00C36385">
        <w:rPr>
          <w:rFonts w:ascii="仿宋_GB2312" w:eastAsia="仿宋_GB2312" w:hAnsi="宋体" w:cs="仿宋_GB2312" w:hint="eastAsia"/>
          <w:color w:val="474747"/>
          <w:kern w:val="0"/>
          <w:sz w:val="32"/>
          <w:szCs w:val="32"/>
          <w:shd w:val="clear" w:color="auto" w:fill="FFFFFF"/>
        </w:rPr>
        <w:t>课题</w:t>
      </w:r>
      <w:r w:rsidR="009D3CE2">
        <w:rPr>
          <w:rFonts w:ascii="仿宋_GB2312" w:eastAsia="仿宋_GB2312" w:hAnsi="宋体" w:cs="仿宋_GB2312" w:hint="eastAsia"/>
          <w:color w:val="474747"/>
          <w:kern w:val="0"/>
          <w:sz w:val="32"/>
          <w:szCs w:val="32"/>
          <w:shd w:val="clear" w:color="auto" w:fill="FFFFFF"/>
        </w:rPr>
        <w:t>备案</w:t>
      </w:r>
      <w:r>
        <w:rPr>
          <w:rFonts w:ascii="仿宋_GB2312" w:eastAsia="仿宋_GB2312" w:hAnsi="宋体" w:cs="仿宋_GB2312" w:hint="eastAsia"/>
          <w:color w:val="474747"/>
          <w:kern w:val="0"/>
          <w:sz w:val="32"/>
          <w:szCs w:val="32"/>
          <w:shd w:val="clear" w:color="auto" w:fill="FFFFFF"/>
        </w:rPr>
        <w:t>。</w:t>
      </w:r>
    </w:p>
    <w:p w:rsidR="00360A89" w:rsidRPr="004E2337" w:rsidRDefault="009D3CE2">
      <w:pPr>
        <w:widowControl/>
        <w:shd w:val="clear" w:color="auto" w:fill="FFFFFF"/>
        <w:spacing w:line="585" w:lineRule="atLeast"/>
        <w:ind w:firstLineChars="200" w:firstLine="640"/>
        <w:textAlignment w:val="baseline"/>
        <w:rPr>
          <w:rFonts w:ascii="仿宋_GB2312" w:eastAsia="仿宋_GB2312" w:hAnsi="宋体" w:cs="仿宋_GB2312"/>
          <w:color w:val="474747"/>
          <w:kern w:val="0"/>
          <w:sz w:val="32"/>
          <w:szCs w:val="32"/>
          <w:shd w:val="clear" w:color="auto" w:fill="FFFFFF"/>
        </w:rPr>
      </w:pPr>
      <w:r>
        <w:rPr>
          <w:rFonts w:ascii="仿宋_GB2312" w:eastAsia="仿宋_GB2312" w:hAnsi="宋体" w:cs="仿宋_GB2312" w:hint="eastAsia"/>
          <w:color w:val="474747"/>
          <w:kern w:val="0"/>
          <w:sz w:val="32"/>
          <w:szCs w:val="32"/>
          <w:shd w:val="clear" w:color="auto" w:fill="FFFFFF"/>
        </w:rPr>
        <w:t>备案</w:t>
      </w:r>
      <w:r w:rsidR="008F0BC0">
        <w:rPr>
          <w:rFonts w:ascii="仿宋_GB2312" w:eastAsia="仿宋_GB2312" w:hAnsi="宋体" w:cs="仿宋_GB2312" w:hint="eastAsia"/>
          <w:color w:val="474747"/>
          <w:kern w:val="0"/>
          <w:sz w:val="32"/>
          <w:szCs w:val="32"/>
          <w:shd w:val="clear" w:color="auto" w:fill="FFFFFF"/>
        </w:rPr>
        <w:t>选</w:t>
      </w:r>
      <w:r w:rsidR="00C36385">
        <w:rPr>
          <w:rFonts w:ascii="仿宋_GB2312" w:eastAsia="仿宋_GB2312" w:hAnsi="宋体" w:cs="仿宋_GB2312" w:hint="eastAsia"/>
          <w:color w:val="474747"/>
          <w:kern w:val="0"/>
          <w:sz w:val="32"/>
          <w:szCs w:val="32"/>
          <w:shd w:val="clear" w:color="auto" w:fill="FFFFFF"/>
        </w:rPr>
        <w:t>题</w:t>
      </w:r>
      <w:r>
        <w:rPr>
          <w:rFonts w:ascii="仿宋_GB2312" w:eastAsia="仿宋_GB2312" w:hAnsi="宋体" w:cs="仿宋_GB2312" w:hint="eastAsia"/>
          <w:color w:val="474747"/>
          <w:kern w:val="0"/>
          <w:sz w:val="32"/>
          <w:szCs w:val="32"/>
          <w:shd w:val="clear" w:color="auto" w:fill="FFFFFF"/>
        </w:rPr>
        <w:t>尚不属于浙江省教育科学规划课题，备案数量由各</w:t>
      </w:r>
      <w:r w:rsidR="004E2337">
        <w:rPr>
          <w:rFonts w:ascii="仿宋_GB2312" w:eastAsia="仿宋_GB2312" w:hAnsi="宋体" w:cs="仿宋_GB2312" w:hint="eastAsia"/>
          <w:color w:val="474747"/>
          <w:kern w:val="0"/>
          <w:sz w:val="32"/>
          <w:szCs w:val="32"/>
          <w:shd w:val="clear" w:color="auto" w:fill="FFFFFF"/>
        </w:rPr>
        <w:t>地</w:t>
      </w:r>
      <w:r>
        <w:rPr>
          <w:rFonts w:ascii="仿宋_GB2312" w:eastAsia="仿宋_GB2312" w:hAnsi="宋体" w:cs="仿宋_GB2312" w:hint="eastAsia"/>
          <w:color w:val="474747"/>
          <w:kern w:val="0"/>
          <w:sz w:val="32"/>
          <w:szCs w:val="32"/>
          <w:shd w:val="clear" w:color="auto" w:fill="FFFFFF"/>
        </w:rPr>
        <w:t>市教科规划办或高校管理部门自行决定，</w:t>
      </w:r>
      <w:r w:rsidR="004155C8">
        <w:rPr>
          <w:rFonts w:ascii="仿宋_GB2312" w:eastAsia="仿宋_GB2312" w:hAnsi="宋体" w:cs="仿宋_GB2312" w:hint="eastAsia"/>
          <w:color w:val="474747"/>
          <w:kern w:val="0"/>
          <w:sz w:val="32"/>
          <w:szCs w:val="32"/>
          <w:shd w:val="clear" w:color="auto" w:fill="FFFFFF"/>
        </w:rPr>
        <w:t>各地</w:t>
      </w:r>
      <w:r w:rsidR="004155C8">
        <w:rPr>
          <w:rFonts w:ascii="仿宋_GB2312" w:eastAsia="仿宋_GB2312" w:hAnsi="宋体" w:cs="仿宋_GB2312"/>
          <w:color w:val="474747"/>
          <w:kern w:val="0"/>
          <w:sz w:val="32"/>
          <w:szCs w:val="32"/>
          <w:shd w:val="clear" w:color="auto" w:fill="FFFFFF"/>
        </w:rPr>
        <w:t>市教科规划办或高校科研管理部门可结合本地区本单位防疫工作重点和实际需求，对申报</w:t>
      </w:r>
      <w:r w:rsidR="008F0BC0">
        <w:rPr>
          <w:rFonts w:ascii="仿宋_GB2312" w:eastAsia="仿宋_GB2312" w:hAnsi="宋体" w:cs="仿宋_GB2312" w:hint="eastAsia"/>
          <w:color w:val="474747"/>
          <w:kern w:val="0"/>
          <w:sz w:val="32"/>
          <w:szCs w:val="32"/>
          <w:shd w:val="clear" w:color="auto" w:fill="FFFFFF"/>
        </w:rPr>
        <w:t>选题</w:t>
      </w:r>
      <w:r w:rsidR="004155C8">
        <w:rPr>
          <w:rFonts w:ascii="仿宋_GB2312" w:eastAsia="仿宋_GB2312" w:hAnsi="宋体" w:cs="仿宋_GB2312"/>
          <w:color w:val="474747"/>
          <w:kern w:val="0"/>
          <w:sz w:val="32"/>
          <w:szCs w:val="32"/>
          <w:shd w:val="clear" w:color="auto" w:fill="FFFFFF"/>
        </w:rPr>
        <w:t>进行遴选，</w:t>
      </w:r>
      <w:r>
        <w:rPr>
          <w:rFonts w:ascii="仿宋_GB2312" w:eastAsia="仿宋_GB2312" w:hAnsi="宋体" w:cs="仿宋_GB2312" w:hint="eastAsia"/>
          <w:color w:val="474747"/>
          <w:kern w:val="0"/>
          <w:sz w:val="32"/>
          <w:szCs w:val="32"/>
          <w:shd w:val="clear" w:color="auto" w:fill="FFFFFF"/>
        </w:rPr>
        <w:t>并</w:t>
      </w:r>
      <w:r>
        <w:rPr>
          <w:rFonts w:ascii="仿宋_GB2312" w:eastAsia="仿宋_GB2312" w:hAnsi="宋体" w:cs="仿宋_GB2312"/>
          <w:color w:val="474747"/>
          <w:kern w:val="0"/>
          <w:sz w:val="32"/>
          <w:szCs w:val="32"/>
          <w:shd w:val="clear" w:color="auto" w:fill="FFFFFF"/>
        </w:rPr>
        <w:t>对课题实施全面管理，</w:t>
      </w:r>
      <w:r w:rsidR="00ED5A45">
        <w:rPr>
          <w:rFonts w:ascii="仿宋_GB2312" w:eastAsia="仿宋_GB2312" w:hAnsi="宋体" w:cs="仿宋_GB2312"/>
          <w:color w:val="474747"/>
          <w:kern w:val="0"/>
          <w:sz w:val="32"/>
          <w:szCs w:val="32"/>
          <w:shd w:val="clear" w:color="auto" w:fill="FFFFFF"/>
        </w:rPr>
        <w:t>指导</w:t>
      </w:r>
      <w:r>
        <w:rPr>
          <w:rFonts w:ascii="仿宋_GB2312" w:eastAsia="仿宋_GB2312" w:hAnsi="宋体" w:cs="仿宋_GB2312"/>
          <w:color w:val="474747"/>
          <w:kern w:val="0"/>
          <w:sz w:val="32"/>
          <w:szCs w:val="32"/>
          <w:shd w:val="clear" w:color="auto" w:fill="FFFFFF"/>
        </w:rPr>
        <w:t>和</w:t>
      </w:r>
      <w:r w:rsidR="00ED5A45">
        <w:rPr>
          <w:rFonts w:ascii="仿宋_GB2312" w:eastAsia="仿宋_GB2312" w:hAnsi="宋体" w:cs="仿宋_GB2312"/>
          <w:color w:val="474747"/>
          <w:kern w:val="0"/>
          <w:sz w:val="32"/>
          <w:szCs w:val="32"/>
          <w:shd w:val="clear" w:color="auto" w:fill="FFFFFF"/>
        </w:rPr>
        <w:t>监督</w:t>
      </w:r>
      <w:r>
        <w:rPr>
          <w:rFonts w:ascii="仿宋_GB2312" w:eastAsia="仿宋_GB2312" w:hAnsi="宋体" w:cs="仿宋_GB2312"/>
          <w:color w:val="474747"/>
          <w:kern w:val="0"/>
          <w:sz w:val="32"/>
          <w:szCs w:val="32"/>
          <w:shd w:val="clear" w:color="auto" w:fill="FFFFFF"/>
        </w:rPr>
        <w:t>课题组认真做好研究工作。</w:t>
      </w:r>
    </w:p>
    <w:p w:rsidR="00BA0526" w:rsidRDefault="004E2337" w:rsidP="00D16872">
      <w:pPr>
        <w:widowControl/>
        <w:shd w:val="clear" w:color="auto" w:fill="FFFFFF"/>
        <w:tabs>
          <w:tab w:val="left" w:pos="312"/>
        </w:tabs>
        <w:spacing w:line="585" w:lineRule="atLeast"/>
        <w:ind w:left="645"/>
        <w:jc w:val="left"/>
        <w:textAlignment w:val="baseline"/>
        <w:rPr>
          <w:rFonts w:ascii="仿宋_GB2312" w:eastAsia="仿宋_GB2312" w:hAnsi="宋体" w:cs="仿宋_GB2312"/>
          <w:color w:val="474747"/>
          <w:kern w:val="0"/>
          <w:sz w:val="32"/>
          <w:szCs w:val="32"/>
          <w:shd w:val="clear" w:color="auto" w:fill="FFFFFF"/>
        </w:rPr>
      </w:pPr>
      <w:r>
        <w:rPr>
          <w:rFonts w:ascii="仿宋_GB2312" w:eastAsia="仿宋_GB2312" w:hAnsi="宋体" w:cs="仿宋_GB2312" w:hint="eastAsia"/>
          <w:color w:val="474747"/>
          <w:kern w:val="0"/>
          <w:sz w:val="32"/>
          <w:szCs w:val="32"/>
          <w:shd w:val="clear" w:color="auto" w:fill="FFFFFF"/>
        </w:rPr>
        <w:t>3.</w:t>
      </w:r>
      <w:r w:rsidR="009D3CE2">
        <w:rPr>
          <w:rFonts w:ascii="仿宋_GB2312" w:eastAsia="仿宋_GB2312" w:hAnsi="宋体" w:cs="仿宋_GB2312" w:hint="eastAsia"/>
          <w:color w:val="474747"/>
          <w:kern w:val="0"/>
          <w:sz w:val="32"/>
          <w:szCs w:val="32"/>
          <w:shd w:val="clear" w:color="auto" w:fill="FFFFFF"/>
        </w:rPr>
        <w:t>课题认定</w:t>
      </w:r>
      <w:r>
        <w:rPr>
          <w:rFonts w:ascii="仿宋_GB2312" w:eastAsia="仿宋_GB2312" w:hAnsi="宋体" w:cs="仿宋_GB2312" w:hint="eastAsia"/>
          <w:color w:val="474747"/>
          <w:kern w:val="0"/>
          <w:sz w:val="32"/>
          <w:szCs w:val="32"/>
          <w:shd w:val="clear" w:color="auto" w:fill="FFFFFF"/>
        </w:rPr>
        <w:t>。</w:t>
      </w:r>
    </w:p>
    <w:p w:rsidR="00360A89" w:rsidRPr="004E2337" w:rsidRDefault="009D3CE2">
      <w:pPr>
        <w:widowControl/>
        <w:shd w:val="clear" w:color="auto" w:fill="FFFFFF"/>
        <w:spacing w:line="585" w:lineRule="atLeast"/>
        <w:ind w:firstLine="645"/>
        <w:jc w:val="left"/>
        <w:textAlignment w:val="baseline"/>
        <w:rPr>
          <w:rFonts w:ascii="仿宋_GB2312" w:eastAsia="仿宋_GB2312" w:hAnsi="宋体" w:cs="仿宋_GB2312"/>
          <w:color w:val="474747"/>
          <w:sz w:val="32"/>
          <w:szCs w:val="32"/>
          <w:shd w:val="clear" w:color="auto" w:fill="FFFFFF"/>
        </w:rPr>
      </w:pPr>
      <w:r>
        <w:rPr>
          <w:rFonts w:ascii="仿宋_GB2312" w:eastAsia="仿宋_GB2312" w:hAnsi="宋体" w:cs="仿宋_GB2312" w:hint="eastAsia"/>
          <w:color w:val="474747"/>
          <w:kern w:val="0"/>
          <w:sz w:val="32"/>
          <w:szCs w:val="32"/>
          <w:shd w:val="clear" w:color="auto" w:fill="FFFFFF"/>
        </w:rPr>
        <w:t>我办将于</w:t>
      </w:r>
      <w:r>
        <w:rPr>
          <w:rFonts w:ascii="仿宋_GB2312" w:eastAsia="仿宋_GB2312" w:hAnsi="宋体" w:cs="仿宋_GB2312"/>
          <w:color w:val="474747"/>
          <w:kern w:val="0"/>
          <w:sz w:val="32"/>
          <w:szCs w:val="32"/>
          <w:shd w:val="clear" w:color="auto" w:fill="FFFFFF"/>
        </w:rPr>
        <w:t>2020年8月中下旬开展课题认定程序（届时另发通知）。各</w:t>
      </w:r>
      <w:r w:rsidR="004E2337">
        <w:rPr>
          <w:rFonts w:ascii="仿宋_GB2312" w:eastAsia="仿宋_GB2312" w:hAnsi="宋体" w:cs="仿宋_GB2312" w:hint="eastAsia"/>
          <w:color w:val="474747"/>
          <w:kern w:val="0"/>
          <w:sz w:val="32"/>
          <w:szCs w:val="32"/>
          <w:shd w:val="clear" w:color="auto" w:fill="FFFFFF"/>
        </w:rPr>
        <w:t>地</w:t>
      </w:r>
      <w:r>
        <w:rPr>
          <w:rFonts w:ascii="仿宋_GB2312" w:eastAsia="仿宋_GB2312" w:hAnsi="宋体" w:cs="仿宋_GB2312"/>
          <w:color w:val="474747"/>
          <w:kern w:val="0"/>
          <w:sz w:val="32"/>
          <w:szCs w:val="32"/>
          <w:shd w:val="clear" w:color="auto" w:fill="FFFFFF"/>
        </w:rPr>
        <w:t>市教科规划办或高校科研管理部门在限额指标内向浙江省教科规划办推荐备案</w:t>
      </w:r>
      <w:r w:rsidR="00C36385">
        <w:rPr>
          <w:rFonts w:ascii="仿宋_GB2312" w:eastAsia="仿宋_GB2312" w:hAnsi="宋体" w:cs="仿宋_GB2312" w:hint="eastAsia"/>
          <w:color w:val="474747"/>
          <w:kern w:val="0"/>
          <w:sz w:val="32"/>
          <w:szCs w:val="32"/>
          <w:shd w:val="clear" w:color="auto" w:fill="FFFFFF"/>
        </w:rPr>
        <w:t>课</w:t>
      </w:r>
      <w:r>
        <w:rPr>
          <w:rFonts w:ascii="仿宋_GB2312" w:eastAsia="仿宋_GB2312" w:hAnsi="宋体" w:cs="仿宋_GB2312"/>
          <w:color w:val="474747"/>
          <w:kern w:val="0"/>
          <w:sz w:val="32"/>
          <w:szCs w:val="32"/>
          <w:shd w:val="clear" w:color="auto" w:fill="FFFFFF"/>
        </w:rPr>
        <w:t>题，</w:t>
      </w:r>
      <w:r>
        <w:rPr>
          <w:rFonts w:ascii="仿宋_GB2312" w:eastAsia="仿宋_GB2312" w:hAnsi="宋体" w:cs="仿宋_GB2312" w:hint="eastAsia"/>
          <w:color w:val="474747"/>
          <w:kern w:val="0"/>
          <w:sz w:val="32"/>
          <w:szCs w:val="32"/>
          <w:shd w:val="clear" w:color="auto" w:fill="FFFFFF"/>
        </w:rPr>
        <w:t>备案</w:t>
      </w:r>
      <w:r w:rsidR="00C36385">
        <w:rPr>
          <w:rFonts w:ascii="仿宋_GB2312" w:eastAsia="仿宋_GB2312" w:hAnsi="宋体" w:cs="仿宋_GB2312"/>
          <w:color w:val="474747"/>
          <w:kern w:val="0"/>
          <w:sz w:val="32"/>
          <w:szCs w:val="32"/>
          <w:shd w:val="clear" w:color="auto" w:fill="FFFFFF"/>
        </w:rPr>
        <w:t>课</w:t>
      </w:r>
      <w:r>
        <w:rPr>
          <w:rFonts w:ascii="仿宋_GB2312" w:eastAsia="仿宋_GB2312" w:hAnsi="宋体" w:cs="仿宋_GB2312" w:hint="eastAsia"/>
          <w:color w:val="474747"/>
          <w:kern w:val="0"/>
          <w:sz w:val="32"/>
          <w:szCs w:val="32"/>
          <w:shd w:val="clear" w:color="auto" w:fill="FFFFFF"/>
        </w:rPr>
        <w:t>题需提交认定材料（包括主报告和佐证材料。主报告要写明针对问题、实施对策和已产生的成效），</w:t>
      </w:r>
      <w:r>
        <w:rPr>
          <w:rFonts w:ascii="仿宋_GB2312" w:eastAsia="仿宋_GB2312" w:hAnsi="宋体" w:cs="仿宋_GB2312"/>
          <w:color w:val="474747"/>
          <w:sz w:val="32"/>
          <w:szCs w:val="32"/>
          <w:shd w:val="clear" w:color="auto" w:fill="FFFFFF"/>
        </w:rPr>
        <w:t>浙江省教科规划办将组织专家对</w:t>
      </w:r>
      <w:r>
        <w:rPr>
          <w:rFonts w:ascii="仿宋_GB2312" w:eastAsia="仿宋_GB2312" w:hAnsi="宋体" w:cs="仿宋_GB2312" w:hint="eastAsia"/>
          <w:color w:val="474747"/>
          <w:sz w:val="32"/>
          <w:szCs w:val="32"/>
          <w:shd w:val="clear" w:color="auto" w:fill="FFFFFF"/>
        </w:rPr>
        <w:t>课题</w:t>
      </w:r>
      <w:r>
        <w:rPr>
          <w:rFonts w:ascii="仿宋_GB2312" w:eastAsia="仿宋_GB2312" w:hAnsi="宋体" w:cs="仿宋_GB2312"/>
          <w:color w:val="474747"/>
          <w:sz w:val="32"/>
          <w:szCs w:val="32"/>
          <w:shd w:val="clear" w:color="auto" w:fill="FFFFFF"/>
        </w:rPr>
        <w:t>进行</w:t>
      </w:r>
      <w:r>
        <w:rPr>
          <w:rFonts w:ascii="仿宋_GB2312" w:eastAsia="仿宋_GB2312" w:hAnsi="宋体" w:cs="仿宋_GB2312" w:hint="eastAsia"/>
          <w:color w:val="474747"/>
          <w:sz w:val="32"/>
          <w:szCs w:val="32"/>
          <w:shd w:val="clear" w:color="auto" w:fill="FFFFFF"/>
        </w:rPr>
        <w:t>认定性</w:t>
      </w:r>
      <w:r>
        <w:rPr>
          <w:rFonts w:ascii="仿宋_GB2312" w:eastAsia="仿宋_GB2312" w:hAnsi="宋体" w:cs="仿宋_GB2312"/>
          <w:color w:val="474747"/>
          <w:sz w:val="32"/>
          <w:szCs w:val="32"/>
          <w:shd w:val="clear" w:color="auto" w:fill="FFFFFF"/>
        </w:rPr>
        <w:t>评审，</w:t>
      </w:r>
      <w:r>
        <w:rPr>
          <w:rFonts w:ascii="仿宋_GB2312" w:eastAsia="仿宋_GB2312" w:hAnsi="宋体" w:cs="仿宋_GB2312" w:hint="eastAsia"/>
          <w:color w:val="474747"/>
          <w:sz w:val="32"/>
          <w:szCs w:val="32"/>
          <w:shd w:val="clear" w:color="auto" w:fill="FFFFFF"/>
        </w:rPr>
        <w:t>并抽检部分课题进行实地考察。评审关注问题的针对性，对策的创新性、有效性及推广价值。优质课题将被认定为</w:t>
      </w:r>
      <w:r>
        <w:rPr>
          <w:rFonts w:ascii="仿宋_GB2312" w:eastAsia="仿宋_GB2312" w:hAnsi="宋体" w:cs="仿宋_GB2312"/>
          <w:color w:val="474747"/>
          <w:sz w:val="32"/>
          <w:szCs w:val="32"/>
          <w:shd w:val="clear" w:color="auto" w:fill="FFFFFF"/>
        </w:rPr>
        <w:t>2020年度浙江省教育科学规划课题</w:t>
      </w:r>
      <w:r>
        <w:rPr>
          <w:rFonts w:ascii="仿宋_GB2312" w:eastAsia="仿宋_GB2312" w:hAnsi="宋体" w:cs="仿宋_GB2312"/>
          <w:color w:val="474747"/>
          <w:sz w:val="32"/>
          <w:szCs w:val="32"/>
          <w:shd w:val="clear" w:color="auto" w:fill="FFFFFF"/>
        </w:rPr>
        <w:t>“</w:t>
      </w:r>
      <w:r>
        <w:rPr>
          <w:rFonts w:ascii="仿宋_GB2312" w:eastAsia="仿宋_GB2312" w:hAnsi="宋体" w:cs="仿宋_GB2312" w:hint="eastAsia"/>
          <w:color w:val="474747"/>
          <w:sz w:val="32"/>
          <w:szCs w:val="32"/>
          <w:shd w:val="clear" w:color="auto" w:fill="FFFFFF"/>
        </w:rPr>
        <w:t>防疫与复课”专项课题，并直接颁发结题证书。</w:t>
      </w:r>
    </w:p>
    <w:p w:rsidR="00360A89" w:rsidRPr="00D16872" w:rsidRDefault="009D3CE2">
      <w:pPr>
        <w:widowControl/>
        <w:shd w:val="clear" w:color="auto" w:fill="FFFFFF"/>
        <w:spacing w:line="585" w:lineRule="atLeast"/>
        <w:ind w:firstLine="645"/>
        <w:jc w:val="left"/>
        <w:textAlignment w:val="baseline"/>
        <w:rPr>
          <w:rFonts w:ascii="黑体" w:eastAsia="黑体" w:hAnsi="黑体" w:cs="仿宋_GB2312"/>
          <w:bCs/>
          <w:color w:val="474747"/>
          <w:kern w:val="0"/>
          <w:sz w:val="32"/>
          <w:szCs w:val="32"/>
          <w:shd w:val="clear" w:color="auto" w:fill="FFFFFF"/>
        </w:rPr>
      </w:pPr>
      <w:r w:rsidRPr="00D16872">
        <w:rPr>
          <w:rFonts w:ascii="黑体" w:eastAsia="黑体" w:hAnsi="黑体" w:cs="仿宋_GB2312" w:hint="eastAsia"/>
          <w:bCs/>
          <w:color w:val="474747"/>
          <w:kern w:val="0"/>
          <w:sz w:val="32"/>
          <w:szCs w:val="32"/>
          <w:shd w:val="clear" w:color="auto" w:fill="FFFFFF"/>
        </w:rPr>
        <w:lastRenderedPageBreak/>
        <w:t>四、联系方式</w:t>
      </w:r>
    </w:p>
    <w:p w:rsidR="00360A89" w:rsidRPr="00D16872" w:rsidRDefault="009D3CE2">
      <w:pPr>
        <w:widowControl/>
        <w:shd w:val="clear" w:color="auto" w:fill="FFFFFF"/>
        <w:spacing w:line="585" w:lineRule="atLeast"/>
        <w:ind w:firstLine="645"/>
        <w:textAlignment w:val="baseline"/>
        <w:rPr>
          <w:rFonts w:ascii="仿宋_GB2312" w:eastAsia="仿宋_GB2312" w:hAnsi="宋体" w:cs="宋体"/>
          <w:color w:val="474747"/>
          <w:sz w:val="32"/>
          <w:szCs w:val="32"/>
        </w:rPr>
      </w:pPr>
      <w:r>
        <w:rPr>
          <w:rFonts w:ascii="仿宋_GB2312" w:eastAsia="仿宋_GB2312" w:hAnsi="宋体" w:cs="仿宋_GB2312"/>
          <w:color w:val="474747"/>
          <w:kern w:val="0"/>
          <w:sz w:val="32"/>
          <w:szCs w:val="32"/>
          <w:shd w:val="clear" w:color="auto" w:fill="FFFFFF"/>
        </w:rPr>
        <w:t>1.</w:t>
      </w:r>
      <w:r>
        <w:rPr>
          <w:rFonts w:ascii="仿宋_GB2312" w:eastAsia="仿宋_GB2312" w:hAnsi="宋体" w:cs="仿宋_GB2312" w:hint="eastAsia"/>
          <w:color w:val="474747"/>
          <w:kern w:val="0"/>
          <w:sz w:val="32"/>
          <w:szCs w:val="32"/>
          <w:shd w:val="clear" w:color="auto" w:fill="FFFFFF"/>
        </w:rPr>
        <w:t>邮箱：</w:t>
      </w:r>
      <w:hyperlink r:id="rId8" w:history="1">
        <w:r>
          <w:rPr>
            <w:rStyle w:val="a5"/>
            <w:rFonts w:ascii="仿宋_GB2312" w:eastAsia="仿宋_GB2312" w:hAnsi="宋体" w:cs="仿宋_GB2312"/>
            <w:kern w:val="0"/>
            <w:sz w:val="32"/>
            <w:szCs w:val="32"/>
            <w:shd w:val="clear" w:color="auto" w:fill="FFFFFF"/>
          </w:rPr>
          <w:t>zjjkgh@163.com</w:t>
        </w:r>
      </w:hyperlink>
      <w:r w:rsidRPr="00D16872">
        <w:rPr>
          <w:rFonts w:ascii="仿宋_GB2312" w:eastAsia="仿宋_GB2312" w:hAnsi="宋体" w:cs="仿宋_GB2312" w:hint="eastAsia"/>
          <w:color w:val="474747"/>
          <w:kern w:val="0"/>
          <w:sz w:val="32"/>
          <w:szCs w:val="32"/>
          <w:shd w:val="clear" w:color="auto" w:fill="FFFFFF"/>
        </w:rPr>
        <w:t>；</w:t>
      </w:r>
      <w:r w:rsidRPr="00D16872">
        <w:rPr>
          <w:rFonts w:ascii="仿宋_GB2312" w:eastAsia="仿宋_GB2312" w:hAnsi="宋体" w:cs="仿宋_GB2312"/>
          <w:color w:val="474747"/>
          <w:kern w:val="0"/>
          <w:sz w:val="32"/>
          <w:szCs w:val="32"/>
          <w:shd w:val="clear" w:color="auto" w:fill="FFFFFF"/>
        </w:rPr>
        <w:t>2.</w:t>
      </w:r>
      <w:r w:rsidRPr="00D16872">
        <w:rPr>
          <w:rFonts w:ascii="仿宋_GB2312" w:eastAsia="仿宋_GB2312" w:hAnsi="宋体" w:cs="仿宋_GB2312" w:hint="eastAsia"/>
          <w:color w:val="474747"/>
          <w:kern w:val="0"/>
          <w:sz w:val="32"/>
          <w:szCs w:val="32"/>
          <w:shd w:val="clear" w:color="auto" w:fill="FFFFFF"/>
        </w:rPr>
        <w:t>地址：浙江省杭州市西湖区学院路</w:t>
      </w:r>
      <w:r w:rsidRPr="00D16872">
        <w:rPr>
          <w:rFonts w:ascii="仿宋_GB2312" w:eastAsia="仿宋_GB2312" w:hAnsi="宋体" w:cs="仿宋_GB2312"/>
          <w:color w:val="474747"/>
          <w:kern w:val="0"/>
          <w:sz w:val="32"/>
          <w:szCs w:val="32"/>
          <w:shd w:val="clear" w:color="auto" w:fill="FFFFFF"/>
        </w:rPr>
        <w:t>35号浙江教育综合大楼612杨老师收</w:t>
      </w:r>
      <w:r w:rsidRPr="00D16872">
        <w:rPr>
          <w:rFonts w:ascii="仿宋_GB2312" w:eastAsia="仿宋_GB2312" w:hAnsi="宋体" w:cs="仿宋_GB2312" w:hint="eastAsia"/>
          <w:color w:val="474747"/>
          <w:kern w:val="0"/>
          <w:sz w:val="32"/>
          <w:szCs w:val="32"/>
          <w:shd w:val="clear" w:color="auto" w:fill="FFFFFF"/>
        </w:rPr>
        <w:t>；</w:t>
      </w:r>
      <w:r w:rsidRPr="00D16872">
        <w:rPr>
          <w:rFonts w:ascii="仿宋_GB2312" w:eastAsia="仿宋_GB2312" w:hAnsi="宋体" w:cs="仿宋_GB2312"/>
          <w:color w:val="474747"/>
          <w:kern w:val="0"/>
          <w:sz w:val="32"/>
          <w:szCs w:val="32"/>
          <w:shd w:val="clear" w:color="auto" w:fill="FFFFFF"/>
        </w:rPr>
        <w:t>3.电话</w:t>
      </w:r>
      <w:r w:rsidRPr="00D16872">
        <w:rPr>
          <w:rFonts w:ascii="仿宋_GB2312" w:eastAsia="仿宋_GB2312" w:hAnsi="宋体" w:cs="仿宋_GB2312" w:hint="eastAsia"/>
          <w:color w:val="474747"/>
          <w:kern w:val="0"/>
          <w:sz w:val="32"/>
          <w:szCs w:val="32"/>
          <w:shd w:val="clear" w:color="auto" w:fill="FFFFFF"/>
        </w:rPr>
        <w:t>：</w:t>
      </w:r>
      <w:r w:rsidRPr="00D16872">
        <w:rPr>
          <w:rFonts w:ascii="仿宋_GB2312" w:eastAsia="仿宋_GB2312" w:hAnsi="宋体" w:cs="仿宋_GB2312"/>
          <w:color w:val="474747"/>
          <w:kern w:val="0"/>
          <w:sz w:val="32"/>
          <w:szCs w:val="32"/>
          <w:shd w:val="clear" w:color="auto" w:fill="FFFFFF"/>
        </w:rPr>
        <w:t>0571-88846782，或关注</w:t>
      </w:r>
      <w:r w:rsidRPr="00D16872">
        <w:rPr>
          <w:rFonts w:ascii="仿宋_GB2312" w:eastAsia="仿宋_GB2312" w:hAnsi="宋体" w:cs="仿宋_GB2312"/>
          <w:color w:val="474747"/>
          <w:kern w:val="0"/>
          <w:sz w:val="32"/>
          <w:szCs w:val="32"/>
          <w:shd w:val="clear" w:color="auto" w:fill="FFFFFF"/>
        </w:rPr>
        <w:t>“</w:t>
      </w:r>
      <w:r w:rsidRPr="00D16872">
        <w:rPr>
          <w:rFonts w:ascii="仿宋_GB2312" w:eastAsia="仿宋_GB2312" w:hAnsi="宋体" w:cs="仿宋_GB2312"/>
          <w:color w:val="474747"/>
          <w:kern w:val="0"/>
          <w:sz w:val="32"/>
          <w:szCs w:val="32"/>
          <w:shd w:val="clear" w:color="auto" w:fill="FFFFFF"/>
        </w:rPr>
        <w:t>ZJ科研之声</w:t>
      </w:r>
      <w:r w:rsidRPr="00D16872">
        <w:rPr>
          <w:rFonts w:ascii="仿宋_GB2312" w:eastAsia="仿宋_GB2312" w:hAnsi="宋体" w:cs="仿宋_GB2312"/>
          <w:color w:val="474747"/>
          <w:kern w:val="0"/>
          <w:sz w:val="32"/>
          <w:szCs w:val="32"/>
          <w:shd w:val="clear" w:color="auto" w:fill="FFFFFF"/>
        </w:rPr>
        <w:t>”</w:t>
      </w:r>
      <w:r w:rsidRPr="00D16872">
        <w:rPr>
          <w:rFonts w:ascii="仿宋_GB2312" w:eastAsia="仿宋_GB2312" w:hAnsi="宋体" w:cs="仿宋_GB2312"/>
          <w:color w:val="474747"/>
          <w:kern w:val="0"/>
          <w:sz w:val="32"/>
          <w:szCs w:val="32"/>
          <w:shd w:val="clear" w:color="auto" w:fill="FFFFFF"/>
        </w:rPr>
        <w:t>公众号留言咨询。</w:t>
      </w:r>
    </w:p>
    <w:p w:rsidR="00360A89" w:rsidRPr="00D16872" w:rsidRDefault="009D3CE2">
      <w:pPr>
        <w:widowControl/>
        <w:shd w:val="clear" w:color="auto" w:fill="FFFFFF"/>
        <w:spacing w:line="585" w:lineRule="atLeast"/>
        <w:ind w:firstLine="645"/>
        <w:jc w:val="left"/>
        <w:textAlignment w:val="baseline"/>
        <w:rPr>
          <w:rFonts w:ascii="仿宋_GB2312" w:eastAsia="仿宋_GB2312" w:hAnsi="宋体" w:cs="宋体"/>
          <w:color w:val="474747"/>
          <w:sz w:val="32"/>
          <w:szCs w:val="32"/>
        </w:rPr>
      </w:pPr>
      <w:r w:rsidRPr="00D16872">
        <w:rPr>
          <w:rFonts w:ascii="仿宋_GB2312" w:eastAsia="仿宋_GB2312" w:hAnsi="宋体" w:cs="仿宋_GB2312"/>
          <w:color w:val="474747"/>
          <w:kern w:val="0"/>
          <w:sz w:val="32"/>
          <w:szCs w:val="32"/>
          <w:shd w:val="clear" w:color="auto" w:fill="FFFFFF"/>
        </w:rPr>
        <w:t>  </w:t>
      </w:r>
    </w:p>
    <w:p w:rsidR="00BA0526" w:rsidRDefault="009D3CE2" w:rsidP="00D16872">
      <w:pPr>
        <w:widowControl/>
        <w:shd w:val="clear" w:color="auto" w:fill="FFFFFF"/>
        <w:spacing w:line="585" w:lineRule="atLeast"/>
        <w:ind w:right="315" w:firstLineChars="800" w:firstLine="2560"/>
        <w:textAlignment w:val="baseline"/>
        <w:rPr>
          <w:rFonts w:ascii="仿宋_GB2312" w:eastAsia="仿宋_GB2312" w:hAnsi="宋体" w:cs="仿宋_GB2312"/>
          <w:color w:val="474747"/>
          <w:kern w:val="0"/>
          <w:sz w:val="32"/>
          <w:szCs w:val="32"/>
          <w:shd w:val="clear" w:color="auto" w:fill="FFFFFF"/>
        </w:rPr>
      </w:pPr>
      <w:r w:rsidRPr="00D16872">
        <w:rPr>
          <w:rFonts w:ascii="仿宋_GB2312" w:eastAsia="仿宋_GB2312" w:hAnsi="宋体" w:cs="仿宋_GB2312" w:hint="eastAsia"/>
          <w:color w:val="474747"/>
          <w:kern w:val="0"/>
          <w:sz w:val="32"/>
          <w:szCs w:val="32"/>
          <w:shd w:val="clear" w:color="auto" w:fill="FFFFFF"/>
        </w:rPr>
        <w:t>浙江省教育科学规划领导小组办公室</w:t>
      </w:r>
    </w:p>
    <w:p w:rsidR="00360A89" w:rsidRPr="00D16872" w:rsidRDefault="004E2337">
      <w:pPr>
        <w:widowControl/>
        <w:shd w:val="clear" w:color="auto" w:fill="FFFFFF"/>
        <w:spacing w:line="585" w:lineRule="atLeast"/>
        <w:ind w:right="315" w:firstLine="645"/>
        <w:jc w:val="center"/>
        <w:textAlignment w:val="baseline"/>
        <w:rPr>
          <w:rFonts w:ascii="仿宋_GB2312" w:eastAsia="仿宋_GB2312" w:hAnsi="宋体" w:cs="宋体"/>
          <w:color w:val="474747"/>
          <w:sz w:val="32"/>
          <w:szCs w:val="32"/>
        </w:rPr>
      </w:pPr>
      <w:r>
        <w:rPr>
          <w:rFonts w:ascii="仿宋_GB2312" w:eastAsia="仿宋_GB2312" w:hAnsi="宋体" w:cs="仿宋_GB2312" w:hint="eastAsia"/>
          <w:color w:val="474747"/>
          <w:sz w:val="32"/>
          <w:szCs w:val="32"/>
          <w:shd w:val="clear" w:color="auto" w:fill="FFFFFF"/>
        </w:rPr>
        <w:t xml:space="preserve">            </w:t>
      </w:r>
      <w:r w:rsidR="009D3CE2" w:rsidRPr="00D16872">
        <w:rPr>
          <w:rFonts w:ascii="仿宋_GB2312" w:eastAsia="仿宋_GB2312" w:hAnsi="宋体" w:cs="仿宋_GB2312"/>
          <w:color w:val="474747"/>
          <w:sz w:val="32"/>
          <w:szCs w:val="32"/>
          <w:shd w:val="clear" w:color="auto" w:fill="FFFFFF"/>
        </w:rPr>
        <w:t>2020年4月30日</w:t>
      </w:r>
    </w:p>
    <w:p w:rsidR="00360A89" w:rsidRPr="004967C3" w:rsidRDefault="00360A89">
      <w:pPr>
        <w:rPr>
          <w:rFonts w:ascii="宋体" w:eastAsia="宋体" w:hAnsi="宋体" w:cs="宋体"/>
          <w:color w:val="474747"/>
          <w:sz w:val="32"/>
          <w:szCs w:val="32"/>
          <w:shd w:val="clear" w:color="auto" w:fill="FFFFFF"/>
        </w:rPr>
      </w:pPr>
    </w:p>
    <w:sectPr w:rsidR="00360A89" w:rsidRPr="004967C3" w:rsidSect="007E001D">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EAC" w:rsidRDefault="00B52EAC" w:rsidP="00E76128">
      <w:r>
        <w:separator/>
      </w:r>
    </w:p>
  </w:endnote>
  <w:endnote w:type="continuationSeparator" w:id="0">
    <w:p w:rsidR="00B52EAC" w:rsidRDefault="00B52EAC" w:rsidP="00E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780985"/>
      <w:docPartObj>
        <w:docPartGallery w:val="Page Numbers (Bottom of Page)"/>
        <w:docPartUnique/>
      </w:docPartObj>
    </w:sdtPr>
    <w:sdtContent>
      <w:p w:rsidR="007E001D" w:rsidRDefault="007E001D">
        <w:pPr>
          <w:pStyle w:val="aa"/>
          <w:jc w:val="center"/>
        </w:pPr>
        <w:r>
          <w:fldChar w:fldCharType="begin"/>
        </w:r>
        <w:r>
          <w:instrText>PAGE   \* MERGEFORMAT</w:instrText>
        </w:r>
        <w:r>
          <w:fldChar w:fldCharType="separate"/>
        </w:r>
        <w:r w:rsidRPr="007E001D">
          <w:rPr>
            <w:noProof/>
            <w:lang w:val="zh-CN"/>
          </w:rPr>
          <w:t>-</w:t>
        </w:r>
        <w:r>
          <w:rPr>
            <w:noProof/>
          </w:rPr>
          <w:t xml:space="preserve"> 4 -</w:t>
        </w:r>
        <w:r>
          <w:fldChar w:fldCharType="end"/>
        </w:r>
      </w:p>
    </w:sdtContent>
  </w:sdt>
  <w:p w:rsidR="007E001D" w:rsidRDefault="007E001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EAC" w:rsidRDefault="00B52EAC" w:rsidP="00E76128">
      <w:r>
        <w:separator/>
      </w:r>
    </w:p>
  </w:footnote>
  <w:footnote w:type="continuationSeparator" w:id="0">
    <w:p w:rsidR="00B52EAC" w:rsidRDefault="00B52EAC" w:rsidP="00E76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4355A1"/>
    <w:multiLevelType w:val="singleLevel"/>
    <w:tmpl w:val="A44355A1"/>
    <w:lvl w:ilvl="0">
      <w:start w:val="1"/>
      <w:numFmt w:val="decimal"/>
      <w:lvlText w:val="%1."/>
      <w:lvlJc w:val="left"/>
      <w:pPr>
        <w:tabs>
          <w:tab w:val="left" w:pos="312"/>
        </w:tabs>
      </w:pPr>
    </w:lvl>
  </w:abstractNum>
  <w:abstractNum w:abstractNumId="1">
    <w:nsid w:val="26B3914B"/>
    <w:multiLevelType w:val="singleLevel"/>
    <w:tmpl w:val="26B3914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779CE"/>
    <w:rsid w:val="00004D9C"/>
    <w:rsid w:val="001448DE"/>
    <w:rsid w:val="00195821"/>
    <w:rsid w:val="001A763D"/>
    <w:rsid w:val="002C2438"/>
    <w:rsid w:val="002C69FC"/>
    <w:rsid w:val="00316E1D"/>
    <w:rsid w:val="00360A89"/>
    <w:rsid w:val="003C2E83"/>
    <w:rsid w:val="004155C8"/>
    <w:rsid w:val="004967C3"/>
    <w:rsid w:val="004E2337"/>
    <w:rsid w:val="004F661E"/>
    <w:rsid w:val="006C50F0"/>
    <w:rsid w:val="00713D87"/>
    <w:rsid w:val="007E001D"/>
    <w:rsid w:val="008F0170"/>
    <w:rsid w:val="008F0BC0"/>
    <w:rsid w:val="009745CA"/>
    <w:rsid w:val="009D3CE2"/>
    <w:rsid w:val="00B11802"/>
    <w:rsid w:val="00B52EAC"/>
    <w:rsid w:val="00BA0526"/>
    <w:rsid w:val="00C06600"/>
    <w:rsid w:val="00C36385"/>
    <w:rsid w:val="00C75B9B"/>
    <w:rsid w:val="00C955FA"/>
    <w:rsid w:val="00CB0096"/>
    <w:rsid w:val="00D16872"/>
    <w:rsid w:val="00DC7CB0"/>
    <w:rsid w:val="00E76128"/>
    <w:rsid w:val="00E81203"/>
    <w:rsid w:val="00EC1189"/>
    <w:rsid w:val="00ED5A45"/>
    <w:rsid w:val="00F4485F"/>
    <w:rsid w:val="00F624D6"/>
    <w:rsid w:val="09125734"/>
    <w:rsid w:val="11477590"/>
    <w:rsid w:val="23E779CE"/>
    <w:rsid w:val="341162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09E471-947D-442B-8DE3-4FE7BFDF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8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C1189"/>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C1189"/>
    <w:pPr>
      <w:spacing w:beforeAutospacing="1" w:afterAutospacing="1"/>
      <w:jc w:val="left"/>
    </w:pPr>
    <w:rPr>
      <w:rFonts w:cs="Times New Roman"/>
      <w:kern w:val="0"/>
      <w:sz w:val="24"/>
    </w:rPr>
  </w:style>
  <w:style w:type="character" w:styleId="a4">
    <w:name w:val="Strong"/>
    <w:basedOn w:val="a0"/>
    <w:qFormat/>
    <w:rsid w:val="00EC1189"/>
    <w:rPr>
      <w:b/>
    </w:rPr>
  </w:style>
  <w:style w:type="character" w:styleId="a5">
    <w:name w:val="Hyperlink"/>
    <w:basedOn w:val="a0"/>
    <w:rsid w:val="00EC1189"/>
    <w:rPr>
      <w:color w:val="0000FF"/>
      <w:u w:val="single"/>
    </w:rPr>
  </w:style>
  <w:style w:type="paragraph" w:styleId="a6">
    <w:name w:val="Balloon Text"/>
    <w:basedOn w:val="a"/>
    <w:link w:val="Char"/>
    <w:rsid w:val="00C75B9B"/>
    <w:rPr>
      <w:sz w:val="18"/>
      <w:szCs w:val="18"/>
    </w:rPr>
  </w:style>
  <w:style w:type="character" w:customStyle="1" w:styleId="Char">
    <w:name w:val="批注框文本 Char"/>
    <w:basedOn w:val="a0"/>
    <w:link w:val="a6"/>
    <w:rsid w:val="00C75B9B"/>
    <w:rPr>
      <w:rFonts w:asciiTheme="minorHAnsi" w:eastAsiaTheme="minorEastAsia" w:hAnsiTheme="minorHAnsi" w:cstheme="minorBidi"/>
      <w:kern w:val="2"/>
      <w:sz w:val="18"/>
      <w:szCs w:val="18"/>
    </w:rPr>
  </w:style>
  <w:style w:type="paragraph" w:styleId="a7">
    <w:name w:val="List Paragraph"/>
    <w:basedOn w:val="a"/>
    <w:uiPriority w:val="99"/>
    <w:rsid w:val="002C2438"/>
    <w:pPr>
      <w:ind w:firstLineChars="200" w:firstLine="420"/>
    </w:pPr>
  </w:style>
  <w:style w:type="table" w:styleId="a8">
    <w:name w:val="Table Grid"/>
    <w:basedOn w:val="a1"/>
    <w:unhideWhenUsed/>
    <w:rsid w:val="00B11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rsid w:val="00E761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E76128"/>
    <w:rPr>
      <w:rFonts w:asciiTheme="minorHAnsi" w:eastAsiaTheme="minorEastAsia" w:hAnsiTheme="minorHAnsi" w:cstheme="minorBidi"/>
      <w:kern w:val="2"/>
      <w:sz w:val="18"/>
      <w:szCs w:val="18"/>
    </w:rPr>
  </w:style>
  <w:style w:type="paragraph" w:styleId="aa">
    <w:name w:val="footer"/>
    <w:basedOn w:val="a"/>
    <w:link w:val="Char1"/>
    <w:uiPriority w:val="99"/>
    <w:rsid w:val="00E76128"/>
    <w:pPr>
      <w:tabs>
        <w:tab w:val="center" w:pos="4153"/>
        <w:tab w:val="right" w:pos="8306"/>
      </w:tabs>
      <w:snapToGrid w:val="0"/>
      <w:jc w:val="left"/>
    </w:pPr>
    <w:rPr>
      <w:sz w:val="18"/>
      <w:szCs w:val="18"/>
    </w:rPr>
  </w:style>
  <w:style w:type="character" w:customStyle="1" w:styleId="Char1">
    <w:name w:val="页脚 Char"/>
    <w:basedOn w:val="a0"/>
    <w:link w:val="aa"/>
    <w:uiPriority w:val="99"/>
    <w:rsid w:val="00E7612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jjkgh@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拉拉</dc:creator>
  <cp:lastModifiedBy>教科院</cp:lastModifiedBy>
  <cp:revision>5</cp:revision>
  <cp:lastPrinted>2020-04-30T00:41:00Z</cp:lastPrinted>
  <dcterms:created xsi:type="dcterms:W3CDTF">2020-04-30T07:23:00Z</dcterms:created>
  <dcterms:modified xsi:type="dcterms:W3CDTF">2020-04-30T08:00:00Z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